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6C" w:rsidRPr="00300B4D" w:rsidRDefault="00DE2F6C" w:rsidP="000C6492">
      <w:pPr>
        <w:pStyle w:val="ListeParagraf"/>
        <w:numPr>
          <w:ilvl w:val="0"/>
          <w:numId w:val="9"/>
        </w:numPr>
        <w:ind w:left="360"/>
        <w:jc w:val="both"/>
        <w:rPr>
          <w:rFonts w:ascii="Arial" w:hAnsi="Arial" w:cs="Arial"/>
          <w:bCs/>
          <w:color w:val="000000"/>
        </w:rPr>
      </w:pPr>
      <w:r w:rsidRPr="00300B4D">
        <w:rPr>
          <w:rFonts w:ascii="Arial" w:hAnsi="Arial" w:cs="Arial"/>
          <w:bCs/>
          <w:color w:val="000000"/>
        </w:rPr>
        <w:t>Ofisler:</w:t>
      </w:r>
    </w:p>
    <w:p w:rsidR="00DE2F6C" w:rsidRPr="00300B4D" w:rsidRDefault="00DE2F6C" w:rsidP="000C6492">
      <w:pPr>
        <w:jc w:val="both"/>
        <w:rPr>
          <w:rFonts w:ascii="Arial" w:hAnsi="Arial" w:cs="Arial"/>
          <w:bCs/>
          <w:color w:val="000000"/>
        </w:rPr>
      </w:pPr>
    </w:p>
    <w:p w:rsidR="000C6492" w:rsidRPr="00300B4D" w:rsidRDefault="000C6492" w:rsidP="0019621C">
      <w:pPr>
        <w:pStyle w:val="ListeParagraf"/>
        <w:numPr>
          <w:ilvl w:val="0"/>
          <w:numId w:val="15"/>
        </w:numPr>
        <w:ind w:left="270" w:hanging="270"/>
        <w:jc w:val="both"/>
        <w:rPr>
          <w:rFonts w:ascii="Arial" w:hAnsi="Arial" w:cs="Arial"/>
          <w:bCs/>
          <w:color w:val="000000"/>
        </w:rPr>
      </w:pPr>
      <w:r w:rsidRPr="00300B4D">
        <w:rPr>
          <w:rFonts w:ascii="Arial" w:hAnsi="Arial" w:cs="Arial"/>
          <w:color w:val="000000"/>
        </w:rPr>
        <w:t>Ofisler, yangına neden olmayacak şekilde (malzemesi yangına dayanıklı) tesis edilecek ve kullanıma alınacaktır.</w:t>
      </w:r>
    </w:p>
    <w:p w:rsidR="00DE2F6C" w:rsidRPr="00300B4D" w:rsidRDefault="00DE2F6C" w:rsidP="0019621C">
      <w:pPr>
        <w:pStyle w:val="ListeParagraf"/>
        <w:numPr>
          <w:ilvl w:val="0"/>
          <w:numId w:val="15"/>
        </w:numPr>
        <w:ind w:left="270" w:hanging="270"/>
        <w:jc w:val="both"/>
        <w:rPr>
          <w:rFonts w:ascii="Arial" w:hAnsi="Arial" w:cs="Arial"/>
          <w:bCs/>
          <w:color w:val="000000"/>
        </w:rPr>
      </w:pPr>
      <w:r w:rsidRPr="00300B4D">
        <w:rPr>
          <w:rFonts w:ascii="Arial" w:hAnsi="Arial" w:cs="Arial"/>
          <w:color w:val="000000"/>
        </w:rPr>
        <w:t xml:space="preserve">Ortak kullanıma açık ofis hacimlerinde sigara kesinlikle içilmeyecektir. </w:t>
      </w:r>
    </w:p>
    <w:p w:rsidR="00DE2F6C" w:rsidRPr="00300B4D" w:rsidRDefault="00DE2F6C" w:rsidP="0019621C">
      <w:pPr>
        <w:pStyle w:val="ListeParagraf"/>
        <w:numPr>
          <w:ilvl w:val="0"/>
          <w:numId w:val="15"/>
        </w:numPr>
        <w:ind w:left="270" w:hanging="270"/>
        <w:jc w:val="both"/>
        <w:rPr>
          <w:rFonts w:ascii="Arial" w:hAnsi="Arial" w:cs="Arial"/>
          <w:bCs/>
          <w:color w:val="000000"/>
        </w:rPr>
      </w:pPr>
      <w:r w:rsidRPr="00300B4D">
        <w:rPr>
          <w:rFonts w:ascii="Arial" w:hAnsi="Arial" w:cs="Arial"/>
          <w:color w:val="000000"/>
        </w:rPr>
        <w:t xml:space="preserve">Tek kişilik ofislerde, ofiste çalışanının tercihi doğrultusunda sigara içilebilecektir. </w:t>
      </w:r>
    </w:p>
    <w:p w:rsidR="00DE2F6C" w:rsidRPr="00300B4D" w:rsidRDefault="00DE2F6C" w:rsidP="0019621C">
      <w:pPr>
        <w:pStyle w:val="ListeParagraf"/>
        <w:numPr>
          <w:ilvl w:val="0"/>
          <w:numId w:val="15"/>
        </w:numPr>
        <w:ind w:left="270" w:hanging="270"/>
        <w:jc w:val="both"/>
        <w:rPr>
          <w:rFonts w:ascii="Arial" w:hAnsi="Arial" w:cs="Arial"/>
          <w:bCs/>
          <w:color w:val="000000"/>
        </w:rPr>
      </w:pPr>
      <w:r w:rsidRPr="00300B4D">
        <w:rPr>
          <w:rFonts w:ascii="Arial" w:hAnsi="Arial" w:cs="Arial"/>
          <w:color w:val="000000"/>
        </w:rPr>
        <w:t xml:space="preserve">Birden fazla kişilerin kullanımına açık ofis hacimlerinde sigara içenler ile sigara içmeyenler ayrı ofisleri kullanacaklar, böyle bir ofis ayrımı yapılması </w:t>
      </w:r>
      <w:proofErr w:type="gramStart"/>
      <w:r w:rsidRPr="00300B4D">
        <w:rPr>
          <w:rFonts w:ascii="Arial" w:hAnsi="Arial" w:cs="Arial"/>
          <w:color w:val="000000"/>
        </w:rPr>
        <w:t>imkanı</w:t>
      </w:r>
      <w:proofErr w:type="gramEnd"/>
      <w:r w:rsidRPr="00300B4D">
        <w:rPr>
          <w:rFonts w:ascii="Arial" w:hAnsi="Arial" w:cs="Arial"/>
          <w:color w:val="000000"/>
        </w:rPr>
        <w:t xml:space="preserve"> olmadığı hallerde sigara içilmeyecektir. Çalışma esnasında ve sonrasında uyuşturucu madde kullanılmayacaktır.</w:t>
      </w:r>
    </w:p>
    <w:p w:rsidR="00DE2F6C" w:rsidRPr="00300B4D" w:rsidRDefault="00DE2F6C" w:rsidP="000C6492">
      <w:pPr>
        <w:jc w:val="both"/>
        <w:rPr>
          <w:rFonts w:ascii="Arial" w:hAnsi="Arial" w:cs="Arial"/>
          <w:bCs/>
          <w:color w:val="000000"/>
        </w:rPr>
      </w:pPr>
    </w:p>
    <w:p w:rsidR="00E4390D" w:rsidRPr="00300B4D" w:rsidRDefault="00E4390D" w:rsidP="0019621C">
      <w:pPr>
        <w:pStyle w:val="ListeParagraf"/>
        <w:numPr>
          <w:ilvl w:val="0"/>
          <w:numId w:val="9"/>
        </w:numPr>
        <w:ind w:left="270" w:hanging="270"/>
        <w:jc w:val="both"/>
        <w:rPr>
          <w:rFonts w:ascii="Arial" w:hAnsi="Arial" w:cs="Arial"/>
          <w:color w:val="000000"/>
        </w:rPr>
      </w:pPr>
      <w:r w:rsidRPr="00300B4D">
        <w:rPr>
          <w:rFonts w:ascii="Arial" w:hAnsi="Arial" w:cs="Arial"/>
          <w:bCs/>
          <w:color w:val="000000"/>
        </w:rPr>
        <w:t>Soyunma yeri ve elbise dolabı</w:t>
      </w:r>
    </w:p>
    <w:p w:rsidR="00E4390D" w:rsidRPr="00300B4D" w:rsidRDefault="00E4390D" w:rsidP="0019621C">
      <w:pPr>
        <w:ind w:left="270" w:hanging="270"/>
        <w:jc w:val="both"/>
        <w:rPr>
          <w:rFonts w:ascii="Arial" w:hAnsi="Arial" w:cs="Arial"/>
          <w:color w:val="000000"/>
          <w:sz w:val="20"/>
          <w:szCs w:val="20"/>
        </w:rPr>
      </w:pPr>
      <w:r w:rsidRPr="00300B4D">
        <w:rPr>
          <w:rFonts w:ascii="Arial" w:hAnsi="Arial" w:cs="Arial"/>
          <w:color w:val="000000"/>
          <w:sz w:val="20"/>
          <w:szCs w:val="20"/>
        </w:rPr>
        <w:t> </w:t>
      </w:r>
    </w:p>
    <w:p w:rsidR="00DE2F6C" w:rsidRPr="00300B4D" w:rsidRDefault="00E4390D" w:rsidP="0019621C">
      <w:pPr>
        <w:pStyle w:val="ListeParagraf"/>
        <w:numPr>
          <w:ilvl w:val="0"/>
          <w:numId w:val="16"/>
        </w:numPr>
        <w:ind w:left="270" w:hanging="270"/>
        <w:jc w:val="both"/>
        <w:rPr>
          <w:rFonts w:ascii="Arial" w:hAnsi="Arial" w:cs="Arial"/>
          <w:color w:val="000000"/>
        </w:rPr>
      </w:pPr>
      <w:r w:rsidRPr="00300B4D">
        <w:rPr>
          <w:rFonts w:ascii="Arial" w:hAnsi="Arial" w:cs="Arial"/>
          <w:color w:val="000000"/>
        </w:rPr>
        <w:t xml:space="preserve">İş elbisesi giymek zorunda olan çalışanların, etik olarak veya sağlık nedenleriyle, uygun olmayan bir yerde soyunmalarına izin verilmeyecektir. </w:t>
      </w:r>
    </w:p>
    <w:p w:rsidR="00DE2F6C" w:rsidRPr="00300B4D" w:rsidRDefault="00E4390D" w:rsidP="0019621C">
      <w:pPr>
        <w:pStyle w:val="ListeParagraf"/>
        <w:numPr>
          <w:ilvl w:val="0"/>
          <w:numId w:val="16"/>
        </w:numPr>
        <w:ind w:left="270" w:hanging="270"/>
        <w:jc w:val="both"/>
        <w:rPr>
          <w:rFonts w:ascii="Arial" w:hAnsi="Arial" w:cs="Arial"/>
          <w:color w:val="000000"/>
        </w:rPr>
      </w:pPr>
      <w:r w:rsidRPr="00300B4D">
        <w:rPr>
          <w:rFonts w:ascii="Arial" w:hAnsi="Arial" w:cs="Arial"/>
          <w:color w:val="000000"/>
        </w:rPr>
        <w:t>Bu durumda çalışanlar için uygun soyunma yerleri sağla</w:t>
      </w:r>
      <w:r w:rsidR="00B36BD1" w:rsidRPr="00300B4D">
        <w:rPr>
          <w:rFonts w:ascii="Arial" w:hAnsi="Arial" w:cs="Arial"/>
          <w:color w:val="000000"/>
        </w:rPr>
        <w:t>nacaktır.</w:t>
      </w:r>
    </w:p>
    <w:p w:rsidR="00E4390D" w:rsidRPr="00300B4D" w:rsidRDefault="00E4390D" w:rsidP="0019621C">
      <w:pPr>
        <w:pStyle w:val="ListeParagraf"/>
        <w:numPr>
          <w:ilvl w:val="0"/>
          <w:numId w:val="16"/>
        </w:numPr>
        <w:ind w:left="270" w:hanging="270"/>
        <w:jc w:val="both"/>
        <w:rPr>
          <w:rFonts w:ascii="Arial" w:hAnsi="Arial" w:cs="Arial"/>
          <w:color w:val="000000"/>
        </w:rPr>
      </w:pPr>
      <w:r w:rsidRPr="00300B4D">
        <w:rPr>
          <w:rFonts w:ascii="Arial" w:hAnsi="Arial" w:cs="Arial"/>
          <w:color w:val="000000"/>
        </w:rPr>
        <w:t>Soyunma yeri gerekmeyen işyerlerinde çalışanların elbiselerini koyabilecekleri uygun bir yer tahsis edi</w:t>
      </w:r>
      <w:r w:rsidR="00B36BD1" w:rsidRPr="00300B4D">
        <w:rPr>
          <w:rFonts w:ascii="Arial" w:hAnsi="Arial" w:cs="Arial"/>
          <w:color w:val="000000"/>
        </w:rPr>
        <w:t>lecektir.</w:t>
      </w:r>
    </w:p>
    <w:p w:rsidR="00E4390D" w:rsidRPr="00300B4D" w:rsidRDefault="00E4390D" w:rsidP="0019621C">
      <w:pPr>
        <w:spacing w:before="100" w:beforeAutospacing="1" w:after="100" w:afterAutospacing="1"/>
        <w:ind w:left="270" w:hanging="270"/>
        <w:rPr>
          <w:rFonts w:ascii="Arial" w:hAnsi="Arial" w:cs="Arial"/>
          <w:color w:val="000000"/>
          <w:sz w:val="20"/>
          <w:szCs w:val="20"/>
        </w:rPr>
      </w:pPr>
      <w:r w:rsidRPr="00300B4D">
        <w:rPr>
          <w:rFonts w:ascii="Arial" w:hAnsi="Arial" w:cs="Arial"/>
          <w:color w:val="000000"/>
          <w:sz w:val="20"/>
          <w:szCs w:val="20"/>
        </w:rPr>
        <w:t>Soyunma yerlerinin aşağıda belirtilen hususlara sahip olması sağlan</w:t>
      </w:r>
      <w:r w:rsidR="00E55CA1" w:rsidRPr="00300B4D">
        <w:rPr>
          <w:rFonts w:ascii="Arial" w:hAnsi="Arial" w:cs="Arial"/>
          <w:color w:val="000000"/>
          <w:sz w:val="20"/>
          <w:szCs w:val="20"/>
        </w:rPr>
        <w:t>acakt</w:t>
      </w:r>
      <w:r w:rsidRPr="00300B4D">
        <w:rPr>
          <w:rFonts w:ascii="Arial" w:hAnsi="Arial" w:cs="Arial"/>
          <w:color w:val="000000"/>
          <w:sz w:val="20"/>
          <w:szCs w:val="20"/>
        </w:rPr>
        <w:t>ır;</w:t>
      </w:r>
    </w:p>
    <w:p w:rsidR="00E4390D" w:rsidRPr="00300B4D" w:rsidRDefault="00E4390D" w:rsidP="0019621C">
      <w:pPr>
        <w:pStyle w:val="ListeParagraf"/>
        <w:numPr>
          <w:ilvl w:val="0"/>
          <w:numId w:val="10"/>
        </w:numPr>
        <w:spacing w:before="100" w:beforeAutospacing="1" w:after="100" w:afterAutospacing="1"/>
        <w:ind w:left="270" w:hanging="270"/>
        <w:rPr>
          <w:rFonts w:ascii="Arial" w:hAnsi="Arial" w:cs="Arial"/>
          <w:color w:val="000000"/>
        </w:rPr>
      </w:pPr>
      <w:r w:rsidRPr="00300B4D">
        <w:rPr>
          <w:rFonts w:ascii="Arial" w:hAnsi="Arial" w:cs="Arial"/>
          <w:color w:val="000000"/>
        </w:rPr>
        <w:t>Kolay ulaşılabilir yerde ol</w:t>
      </w:r>
      <w:r w:rsidR="00E55CA1" w:rsidRPr="00300B4D">
        <w:rPr>
          <w:rFonts w:ascii="Arial" w:hAnsi="Arial" w:cs="Arial"/>
          <w:color w:val="000000"/>
        </w:rPr>
        <w:t>acaktır.</w:t>
      </w:r>
    </w:p>
    <w:p w:rsidR="00E4390D" w:rsidRPr="00300B4D" w:rsidRDefault="00E4390D" w:rsidP="0019621C">
      <w:pPr>
        <w:pStyle w:val="ListeParagraf"/>
        <w:numPr>
          <w:ilvl w:val="0"/>
          <w:numId w:val="10"/>
        </w:numPr>
        <w:spacing w:before="100" w:beforeAutospacing="1" w:after="100" w:afterAutospacing="1"/>
        <w:ind w:left="270" w:hanging="270"/>
        <w:rPr>
          <w:rFonts w:ascii="Arial" w:hAnsi="Arial" w:cs="Arial"/>
          <w:color w:val="000000"/>
        </w:rPr>
      </w:pPr>
      <w:r w:rsidRPr="00300B4D">
        <w:rPr>
          <w:rFonts w:ascii="Arial" w:hAnsi="Arial" w:cs="Arial"/>
          <w:color w:val="000000"/>
        </w:rPr>
        <w:t>Yeterli kapasitede ol</w:t>
      </w:r>
      <w:r w:rsidR="00E55CA1" w:rsidRPr="00300B4D">
        <w:rPr>
          <w:rFonts w:ascii="Arial" w:hAnsi="Arial" w:cs="Arial"/>
          <w:color w:val="000000"/>
        </w:rPr>
        <w:t>acaktır.</w:t>
      </w:r>
    </w:p>
    <w:p w:rsidR="00E4390D" w:rsidRPr="00300B4D" w:rsidRDefault="00E4390D" w:rsidP="0019621C">
      <w:pPr>
        <w:pStyle w:val="ListeParagraf"/>
        <w:numPr>
          <w:ilvl w:val="0"/>
          <w:numId w:val="10"/>
        </w:numPr>
        <w:spacing w:before="100" w:beforeAutospacing="1" w:after="100" w:afterAutospacing="1"/>
        <w:ind w:left="270" w:hanging="270"/>
        <w:rPr>
          <w:rFonts w:ascii="Arial" w:hAnsi="Arial" w:cs="Arial"/>
          <w:color w:val="000000"/>
        </w:rPr>
      </w:pPr>
      <w:r w:rsidRPr="00300B4D">
        <w:rPr>
          <w:rFonts w:ascii="Arial" w:hAnsi="Arial" w:cs="Arial"/>
          <w:color w:val="000000"/>
        </w:rPr>
        <w:t>Yeterli sayıda oturma yerleri bulun</w:t>
      </w:r>
      <w:r w:rsidR="00E55CA1" w:rsidRPr="00300B4D">
        <w:rPr>
          <w:rFonts w:ascii="Arial" w:hAnsi="Arial" w:cs="Arial"/>
          <w:color w:val="000000"/>
        </w:rPr>
        <w:t>acaktır.</w:t>
      </w:r>
    </w:p>
    <w:p w:rsidR="00E4390D" w:rsidRPr="00300B4D" w:rsidRDefault="00E4390D" w:rsidP="0019621C">
      <w:pPr>
        <w:pStyle w:val="ListeParagraf"/>
        <w:numPr>
          <w:ilvl w:val="0"/>
          <w:numId w:val="10"/>
        </w:numPr>
        <w:spacing w:before="100" w:beforeAutospacing="1" w:after="100" w:afterAutospacing="1"/>
        <w:ind w:left="270" w:hanging="270"/>
        <w:rPr>
          <w:rFonts w:ascii="Arial" w:hAnsi="Arial" w:cs="Arial"/>
          <w:color w:val="000000"/>
        </w:rPr>
      </w:pPr>
      <w:r w:rsidRPr="00300B4D">
        <w:rPr>
          <w:rFonts w:ascii="Arial" w:hAnsi="Arial" w:cs="Arial"/>
          <w:color w:val="000000"/>
        </w:rPr>
        <w:t xml:space="preserve"> Kadınlar ve erkekler için ayrı soyunma yerleri ol</w:t>
      </w:r>
      <w:r w:rsidR="00E55CA1" w:rsidRPr="00300B4D">
        <w:rPr>
          <w:rFonts w:ascii="Arial" w:hAnsi="Arial" w:cs="Arial"/>
          <w:color w:val="000000"/>
        </w:rPr>
        <w:t>acaktır.</w:t>
      </w:r>
    </w:p>
    <w:p w:rsidR="00E4390D" w:rsidRPr="00300B4D" w:rsidRDefault="00E4390D" w:rsidP="0019621C">
      <w:pPr>
        <w:pStyle w:val="ListeParagraf"/>
        <w:numPr>
          <w:ilvl w:val="0"/>
          <w:numId w:val="10"/>
        </w:numPr>
        <w:ind w:left="270" w:hanging="270"/>
        <w:jc w:val="both"/>
        <w:rPr>
          <w:rFonts w:ascii="Arial" w:hAnsi="Arial" w:cs="Arial"/>
          <w:color w:val="000000"/>
        </w:rPr>
      </w:pPr>
      <w:r w:rsidRPr="00300B4D">
        <w:rPr>
          <w:rFonts w:ascii="Arial" w:hAnsi="Arial" w:cs="Arial"/>
          <w:color w:val="000000"/>
        </w:rPr>
        <w:t>Her çalışan için çalışma saatleri içinde giysilerini koyabilecekleri yeterli büyüklükte kilitli dolaplar bulun</w:t>
      </w:r>
      <w:r w:rsidR="00E55CA1" w:rsidRPr="00300B4D">
        <w:rPr>
          <w:rFonts w:ascii="Arial" w:hAnsi="Arial" w:cs="Arial"/>
          <w:color w:val="000000"/>
        </w:rPr>
        <w:t>acaktır.</w:t>
      </w:r>
    </w:p>
    <w:p w:rsidR="00E55CA1" w:rsidRPr="00300B4D" w:rsidRDefault="00E55CA1" w:rsidP="0019621C">
      <w:pPr>
        <w:numPr>
          <w:ilvl w:val="0"/>
          <w:numId w:val="10"/>
        </w:numPr>
        <w:ind w:left="270" w:hanging="270"/>
        <w:jc w:val="both"/>
        <w:rPr>
          <w:rFonts w:ascii="Arial" w:hAnsi="Arial" w:cs="Arial"/>
          <w:sz w:val="20"/>
          <w:szCs w:val="20"/>
        </w:rPr>
      </w:pPr>
      <w:r w:rsidRPr="00300B4D">
        <w:rPr>
          <w:rFonts w:ascii="Arial" w:hAnsi="Arial" w:cs="Arial"/>
          <w:sz w:val="20"/>
          <w:szCs w:val="20"/>
        </w:rPr>
        <w:t>Aydınlık, havalandırmaya elverişli, soğuk mevsimlerde yeteri kadar ısıtılmış olacaktır.</w:t>
      </w:r>
    </w:p>
    <w:p w:rsidR="00E55CA1" w:rsidRPr="00300B4D" w:rsidRDefault="00E55CA1" w:rsidP="0019621C">
      <w:pPr>
        <w:numPr>
          <w:ilvl w:val="0"/>
          <w:numId w:val="10"/>
        </w:numPr>
        <w:ind w:left="270" w:hanging="270"/>
        <w:jc w:val="both"/>
        <w:rPr>
          <w:rFonts w:ascii="Arial" w:hAnsi="Arial" w:cs="Arial"/>
          <w:sz w:val="20"/>
          <w:szCs w:val="20"/>
        </w:rPr>
      </w:pPr>
      <w:r w:rsidRPr="00300B4D">
        <w:rPr>
          <w:rFonts w:ascii="Arial" w:hAnsi="Arial" w:cs="Arial"/>
          <w:sz w:val="20"/>
          <w:szCs w:val="20"/>
        </w:rPr>
        <w:t>Temiz ve bakımlı bulundurulacak, duvarları açık renkle boyanacaktır.</w:t>
      </w:r>
    </w:p>
    <w:p w:rsidR="00E55CA1" w:rsidRPr="00300B4D" w:rsidRDefault="00E55CA1" w:rsidP="0019621C">
      <w:pPr>
        <w:numPr>
          <w:ilvl w:val="0"/>
          <w:numId w:val="10"/>
        </w:numPr>
        <w:ind w:left="270" w:hanging="270"/>
        <w:jc w:val="both"/>
        <w:rPr>
          <w:rFonts w:ascii="Arial" w:hAnsi="Arial" w:cs="Arial"/>
          <w:sz w:val="20"/>
          <w:szCs w:val="20"/>
        </w:rPr>
      </w:pPr>
      <w:r w:rsidRPr="00300B4D">
        <w:rPr>
          <w:rFonts w:ascii="Arial" w:hAnsi="Arial" w:cs="Arial"/>
          <w:sz w:val="20"/>
          <w:szCs w:val="20"/>
        </w:rPr>
        <w:t>Yeteri kadar kilitli elbise dolabı, sıra, sandalye, tabure vb. eşya bulunacaktır.</w:t>
      </w:r>
    </w:p>
    <w:p w:rsidR="00E55CA1" w:rsidRPr="00300B4D" w:rsidRDefault="00E55CA1" w:rsidP="0019621C">
      <w:pPr>
        <w:numPr>
          <w:ilvl w:val="0"/>
          <w:numId w:val="10"/>
        </w:numPr>
        <w:ind w:left="270" w:hanging="270"/>
        <w:jc w:val="both"/>
        <w:rPr>
          <w:rFonts w:ascii="Arial" w:hAnsi="Arial" w:cs="Arial"/>
          <w:sz w:val="20"/>
          <w:szCs w:val="20"/>
        </w:rPr>
      </w:pPr>
      <w:r w:rsidRPr="00300B4D">
        <w:rPr>
          <w:rFonts w:ascii="Arial" w:hAnsi="Arial" w:cs="Arial"/>
          <w:sz w:val="20"/>
          <w:szCs w:val="20"/>
        </w:rPr>
        <w:t>Islak giyim eşyalarının kurutulması için gerekli kurutma düzeneği sağlanacaktır.</w:t>
      </w:r>
    </w:p>
    <w:p w:rsidR="00E55CA1" w:rsidRPr="00300B4D" w:rsidRDefault="00E55CA1" w:rsidP="0019621C">
      <w:pPr>
        <w:numPr>
          <w:ilvl w:val="0"/>
          <w:numId w:val="10"/>
        </w:numPr>
        <w:ind w:left="270" w:hanging="270"/>
        <w:jc w:val="both"/>
        <w:rPr>
          <w:rFonts w:ascii="Arial" w:hAnsi="Arial" w:cs="Arial"/>
          <w:sz w:val="20"/>
          <w:szCs w:val="20"/>
        </w:rPr>
      </w:pPr>
      <w:r w:rsidRPr="00300B4D">
        <w:rPr>
          <w:rFonts w:ascii="Arial" w:hAnsi="Arial" w:cs="Arial"/>
          <w:sz w:val="20"/>
          <w:szCs w:val="20"/>
        </w:rPr>
        <w:t>Zehirli, tehlikeli, tozlu ve kirli işlerde çalışılan yerlerde iş elbiseleri ile harici elbiselerin ayrı yerlerde saklanabilmesi için yan yana iki ayrı dolap çalışanlara tahsis edilecektir.</w:t>
      </w:r>
    </w:p>
    <w:p w:rsidR="00E4390D" w:rsidRPr="00300B4D" w:rsidRDefault="00E4390D" w:rsidP="0019621C">
      <w:pPr>
        <w:pStyle w:val="ListeParagraf"/>
        <w:numPr>
          <w:ilvl w:val="0"/>
          <w:numId w:val="10"/>
        </w:numPr>
        <w:ind w:left="270" w:hanging="270"/>
        <w:jc w:val="both"/>
        <w:rPr>
          <w:rFonts w:ascii="Arial" w:hAnsi="Arial" w:cs="Arial"/>
          <w:color w:val="000000"/>
        </w:rPr>
      </w:pPr>
      <w:r w:rsidRPr="00300B4D">
        <w:rPr>
          <w:rFonts w:ascii="Arial" w:hAnsi="Arial" w:cs="Arial"/>
          <w:color w:val="000000"/>
        </w:rPr>
        <w:t>Nemli, tozlu, kirli, tehlikeli maddeler ile çalışılan yerlerde ve benzeri işlerde iş elbiseleri ile harici elbiselerin ayrı yerlerde muhafaza edilmesi için, her çalışan için yeterli nitelikte iki bölmeli dolap veya iki ayrı elbise dolabı bulun</w:t>
      </w:r>
      <w:r w:rsidR="00C71572" w:rsidRPr="00300B4D">
        <w:rPr>
          <w:rFonts w:ascii="Arial" w:hAnsi="Arial" w:cs="Arial"/>
          <w:color w:val="000000"/>
        </w:rPr>
        <w:t>acaktır.</w:t>
      </w:r>
    </w:p>
    <w:p w:rsidR="00E4390D" w:rsidRPr="00300B4D" w:rsidRDefault="00E4390D" w:rsidP="0019621C">
      <w:pPr>
        <w:ind w:left="270" w:hanging="270"/>
        <w:jc w:val="both"/>
        <w:rPr>
          <w:rFonts w:ascii="Arial" w:hAnsi="Arial" w:cs="Arial"/>
          <w:sz w:val="20"/>
          <w:szCs w:val="20"/>
        </w:rPr>
      </w:pPr>
    </w:p>
    <w:p w:rsidR="00E4390D" w:rsidRPr="00300B4D" w:rsidRDefault="00E4390D" w:rsidP="0019621C">
      <w:pPr>
        <w:pStyle w:val="ListeParagraf"/>
        <w:numPr>
          <w:ilvl w:val="0"/>
          <w:numId w:val="9"/>
        </w:numPr>
        <w:ind w:left="270" w:hanging="270"/>
        <w:jc w:val="both"/>
        <w:rPr>
          <w:rFonts w:ascii="Arial" w:hAnsi="Arial" w:cs="Arial"/>
        </w:rPr>
      </w:pPr>
      <w:r w:rsidRPr="00300B4D">
        <w:rPr>
          <w:rFonts w:ascii="Arial" w:hAnsi="Arial" w:cs="Arial"/>
        </w:rPr>
        <w:t xml:space="preserve">Su Temini: </w:t>
      </w:r>
    </w:p>
    <w:p w:rsidR="00E4390D" w:rsidRPr="00300B4D" w:rsidRDefault="00E4390D" w:rsidP="0019621C">
      <w:pPr>
        <w:ind w:left="270" w:hanging="270"/>
        <w:jc w:val="both"/>
        <w:rPr>
          <w:rFonts w:ascii="Arial" w:hAnsi="Arial" w:cs="Arial"/>
          <w:sz w:val="20"/>
          <w:szCs w:val="20"/>
        </w:rPr>
      </w:pPr>
    </w:p>
    <w:p w:rsidR="00E4390D" w:rsidRPr="00300B4D" w:rsidRDefault="00014DE7" w:rsidP="0019621C">
      <w:pPr>
        <w:ind w:left="270" w:hanging="270"/>
        <w:jc w:val="both"/>
        <w:rPr>
          <w:rFonts w:ascii="Arial" w:hAnsi="Arial" w:cs="Arial"/>
          <w:sz w:val="20"/>
          <w:szCs w:val="20"/>
        </w:rPr>
      </w:pPr>
      <w:proofErr w:type="gramStart"/>
      <w:r>
        <w:rPr>
          <w:rFonts w:ascii="Arial" w:hAnsi="Arial" w:cs="Arial"/>
          <w:sz w:val="20"/>
          <w:szCs w:val="20"/>
        </w:rPr>
        <w:t>……………………</w:t>
      </w:r>
      <w:bookmarkStart w:id="0" w:name="_GoBack"/>
      <w:bookmarkEnd w:id="0"/>
      <w:proofErr w:type="gramEnd"/>
      <w:r w:rsidR="00E4390D" w:rsidRPr="00300B4D">
        <w:rPr>
          <w:rFonts w:ascii="Arial" w:hAnsi="Arial" w:cs="Arial"/>
          <w:sz w:val="20"/>
          <w:szCs w:val="20"/>
        </w:rPr>
        <w:t xml:space="preserve"> İnşaat tüm çalışanlarına aşağıdaki kurallar doğrultusunda içme ve kullanma suyu sağlayacaktır:</w:t>
      </w:r>
    </w:p>
    <w:p w:rsidR="00E4390D" w:rsidRPr="00300B4D" w:rsidRDefault="00E4390D" w:rsidP="0019621C">
      <w:pPr>
        <w:ind w:left="270" w:hanging="270"/>
        <w:jc w:val="both"/>
        <w:rPr>
          <w:rFonts w:ascii="Arial" w:hAnsi="Arial" w:cs="Arial"/>
          <w:sz w:val="20"/>
          <w:szCs w:val="20"/>
        </w:rPr>
      </w:pPr>
    </w:p>
    <w:p w:rsidR="00E4390D" w:rsidRPr="00300B4D" w:rsidRDefault="00E4390D" w:rsidP="0019621C">
      <w:pPr>
        <w:pStyle w:val="3-NormalYaz"/>
        <w:numPr>
          <w:ilvl w:val="0"/>
          <w:numId w:val="4"/>
        </w:numPr>
        <w:spacing w:line="240" w:lineRule="exact"/>
        <w:ind w:left="270" w:hanging="270"/>
        <w:rPr>
          <w:rFonts w:ascii="Arial" w:hAnsi="Arial" w:cs="Arial"/>
          <w:sz w:val="20"/>
        </w:rPr>
      </w:pPr>
      <w:r w:rsidRPr="00300B4D">
        <w:rPr>
          <w:rFonts w:ascii="Arial" w:hAnsi="Arial" w:cs="Arial"/>
          <w:sz w:val="20"/>
        </w:rPr>
        <w:t>İçme suları, Resmî Gazete’de yayımlanan “İnsani Tüketim Amaçlı Sular Hakkında Yönet</w:t>
      </w:r>
      <w:r w:rsidR="000E51C6" w:rsidRPr="00300B4D">
        <w:rPr>
          <w:rFonts w:ascii="Arial" w:hAnsi="Arial" w:cs="Arial"/>
          <w:sz w:val="20"/>
        </w:rPr>
        <w:t>melik</w:t>
      </w:r>
      <w:r w:rsidRPr="00300B4D">
        <w:rPr>
          <w:rFonts w:ascii="Arial" w:hAnsi="Arial" w:cs="Arial"/>
          <w:sz w:val="20"/>
        </w:rPr>
        <w:t>”</w:t>
      </w:r>
      <w:r w:rsidR="00713E32">
        <w:rPr>
          <w:rFonts w:ascii="Arial" w:hAnsi="Arial" w:cs="Arial"/>
          <w:sz w:val="20"/>
        </w:rPr>
        <w:t xml:space="preserve"> </w:t>
      </w:r>
      <w:r w:rsidRPr="00300B4D">
        <w:rPr>
          <w:rFonts w:ascii="Arial" w:hAnsi="Arial" w:cs="Arial"/>
          <w:sz w:val="20"/>
        </w:rPr>
        <w:t>te yer alan özelliklere uygun olacak ve her zaman kullanıma hazır ve yeterli miktarda içilebilir su sağlanacaktır.</w:t>
      </w:r>
    </w:p>
    <w:p w:rsidR="00E4390D" w:rsidRPr="00300B4D" w:rsidRDefault="00E4390D" w:rsidP="0019621C">
      <w:pPr>
        <w:numPr>
          <w:ilvl w:val="0"/>
          <w:numId w:val="4"/>
        </w:numPr>
        <w:ind w:left="270" w:hanging="270"/>
        <w:jc w:val="both"/>
        <w:rPr>
          <w:rFonts w:ascii="Arial" w:hAnsi="Arial" w:cs="Arial"/>
          <w:sz w:val="20"/>
          <w:szCs w:val="20"/>
        </w:rPr>
      </w:pPr>
      <w:r w:rsidRPr="00300B4D">
        <w:rPr>
          <w:rFonts w:ascii="Arial" w:hAnsi="Arial" w:cs="Arial"/>
          <w:sz w:val="20"/>
          <w:szCs w:val="20"/>
        </w:rPr>
        <w:t>İçme ve kullanma sularına rahat bir şekilde ulaşılabilecektir.</w:t>
      </w:r>
    </w:p>
    <w:p w:rsidR="00E4390D" w:rsidRPr="00300B4D" w:rsidRDefault="00E4390D" w:rsidP="0019621C">
      <w:pPr>
        <w:numPr>
          <w:ilvl w:val="0"/>
          <w:numId w:val="3"/>
        </w:numPr>
        <w:ind w:left="270" w:hanging="270"/>
        <w:jc w:val="both"/>
        <w:rPr>
          <w:rFonts w:ascii="Arial" w:hAnsi="Arial" w:cs="Arial"/>
          <w:sz w:val="20"/>
          <w:szCs w:val="20"/>
        </w:rPr>
      </w:pPr>
      <w:r w:rsidRPr="00300B4D">
        <w:rPr>
          <w:rFonts w:ascii="Arial" w:hAnsi="Arial" w:cs="Arial"/>
          <w:sz w:val="20"/>
          <w:szCs w:val="20"/>
        </w:rPr>
        <w:t>İçme suları temiz bir kaynaktan alınacak ve temizliği sürekli olarak kontrol edilecektir.</w:t>
      </w:r>
    </w:p>
    <w:p w:rsidR="00E4390D" w:rsidRPr="00300B4D" w:rsidRDefault="00E4390D" w:rsidP="0019621C">
      <w:pPr>
        <w:numPr>
          <w:ilvl w:val="0"/>
          <w:numId w:val="3"/>
        </w:numPr>
        <w:ind w:left="270" w:hanging="270"/>
        <w:jc w:val="both"/>
        <w:rPr>
          <w:rFonts w:ascii="Arial" w:hAnsi="Arial" w:cs="Arial"/>
          <w:sz w:val="20"/>
          <w:szCs w:val="20"/>
        </w:rPr>
      </w:pPr>
      <w:r w:rsidRPr="00300B4D">
        <w:rPr>
          <w:rFonts w:ascii="Arial" w:hAnsi="Arial" w:cs="Arial"/>
          <w:sz w:val="20"/>
          <w:szCs w:val="20"/>
        </w:rPr>
        <w:t>Sular taşınması ve kullanılması sırasında her türlü bulaşmadan korunacaktır.</w:t>
      </w:r>
    </w:p>
    <w:p w:rsidR="00E4390D" w:rsidRPr="00300B4D" w:rsidRDefault="00E4390D" w:rsidP="0019621C">
      <w:pPr>
        <w:numPr>
          <w:ilvl w:val="0"/>
          <w:numId w:val="3"/>
        </w:numPr>
        <w:ind w:left="270" w:hanging="270"/>
        <w:jc w:val="both"/>
        <w:rPr>
          <w:rFonts w:ascii="Arial" w:hAnsi="Arial" w:cs="Arial"/>
          <w:sz w:val="20"/>
          <w:szCs w:val="20"/>
        </w:rPr>
      </w:pPr>
      <w:r w:rsidRPr="00300B4D">
        <w:rPr>
          <w:rFonts w:ascii="Arial" w:hAnsi="Arial" w:cs="Arial"/>
          <w:sz w:val="20"/>
          <w:szCs w:val="20"/>
        </w:rPr>
        <w:t>İçme suyu uygun serinlikte olacak ve içine doğrudan buz atılmayacaktır.</w:t>
      </w:r>
    </w:p>
    <w:p w:rsidR="00E4390D" w:rsidRPr="00300B4D" w:rsidRDefault="00E4390D" w:rsidP="0019621C">
      <w:pPr>
        <w:numPr>
          <w:ilvl w:val="0"/>
          <w:numId w:val="3"/>
        </w:numPr>
        <w:ind w:left="270" w:hanging="270"/>
        <w:jc w:val="both"/>
        <w:rPr>
          <w:rFonts w:ascii="Arial" w:hAnsi="Arial" w:cs="Arial"/>
          <w:sz w:val="20"/>
          <w:szCs w:val="20"/>
        </w:rPr>
      </w:pPr>
      <w:r w:rsidRPr="00300B4D">
        <w:rPr>
          <w:rFonts w:ascii="Arial" w:hAnsi="Arial" w:cs="Arial"/>
          <w:sz w:val="20"/>
          <w:szCs w:val="20"/>
        </w:rPr>
        <w:t>Mümkün olan durumlarda içme suyu uygun bir tesisat ile kullanma suyundan ayrı olacaktır.</w:t>
      </w:r>
    </w:p>
    <w:p w:rsidR="00E4390D" w:rsidRPr="00300B4D" w:rsidRDefault="00E4390D" w:rsidP="0019621C">
      <w:pPr>
        <w:numPr>
          <w:ilvl w:val="0"/>
          <w:numId w:val="3"/>
        </w:numPr>
        <w:ind w:left="270" w:hanging="270"/>
        <w:jc w:val="both"/>
        <w:rPr>
          <w:rFonts w:ascii="Arial" w:hAnsi="Arial" w:cs="Arial"/>
          <w:sz w:val="20"/>
          <w:szCs w:val="20"/>
        </w:rPr>
      </w:pPr>
      <w:r w:rsidRPr="00300B4D">
        <w:rPr>
          <w:rFonts w:ascii="Arial" w:hAnsi="Arial" w:cs="Arial"/>
          <w:sz w:val="20"/>
          <w:szCs w:val="20"/>
        </w:rPr>
        <w:t>İçme suları için kullanılacak bardakların temizliği için gereken özen gösterilecektir. Mümkün olduğu durumlarda içme suları için karton veya benzeri bardaklar kullanılacaktır. Kullanılmış bardakların atılması için bir çöp kutusu bulundurulacaktır.</w:t>
      </w:r>
    </w:p>
    <w:p w:rsidR="00E4390D" w:rsidRPr="00300B4D" w:rsidRDefault="00E4390D" w:rsidP="0019621C">
      <w:pPr>
        <w:numPr>
          <w:ilvl w:val="0"/>
          <w:numId w:val="3"/>
        </w:numPr>
        <w:ind w:left="270" w:hanging="270"/>
        <w:jc w:val="both"/>
        <w:rPr>
          <w:rFonts w:ascii="Arial" w:hAnsi="Arial" w:cs="Arial"/>
          <w:sz w:val="20"/>
          <w:szCs w:val="20"/>
        </w:rPr>
      </w:pPr>
      <w:r w:rsidRPr="00300B4D">
        <w:rPr>
          <w:rFonts w:ascii="Arial" w:hAnsi="Arial" w:cs="Arial"/>
          <w:sz w:val="20"/>
          <w:szCs w:val="20"/>
        </w:rPr>
        <w:lastRenderedPageBreak/>
        <w:t xml:space="preserve">Uygun nitelikte su bulunmadığı takdirde mevcut sular su dezenfeksiyonu usullerine uygun olarak </w:t>
      </w:r>
      <w:proofErr w:type="gramStart"/>
      <w:r w:rsidRPr="00300B4D">
        <w:rPr>
          <w:rFonts w:ascii="Arial" w:hAnsi="Arial" w:cs="Arial"/>
          <w:sz w:val="20"/>
          <w:szCs w:val="20"/>
        </w:rPr>
        <w:t>dezenfekte</w:t>
      </w:r>
      <w:proofErr w:type="gramEnd"/>
      <w:r w:rsidRPr="00300B4D">
        <w:rPr>
          <w:rFonts w:ascii="Arial" w:hAnsi="Arial" w:cs="Arial"/>
          <w:sz w:val="20"/>
          <w:szCs w:val="20"/>
        </w:rPr>
        <w:t xml:space="preserve"> edildikten sonra kullanılacaktır.</w:t>
      </w:r>
    </w:p>
    <w:p w:rsidR="00E4390D" w:rsidRPr="00300B4D" w:rsidRDefault="00E4390D" w:rsidP="0019621C">
      <w:pPr>
        <w:numPr>
          <w:ilvl w:val="0"/>
          <w:numId w:val="3"/>
        </w:numPr>
        <w:ind w:left="270" w:hanging="270"/>
        <w:jc w:val="both"/>
        <w:rPr>
          <w:rFonts w:ascii="Arial" w:hAnsi="Arial" w:cs="Arial"/>
          <w:sz w:val="20"/>
          <w:szCs w:val="20"/>
        </w:rPr>
      </w:pPr>
      <w:r w:rsidRPr="00300B4D">
        <w:rPr>
          <w:rFonts w:ascii="Arial" w:hAnsi="Arial" w:cs="Arial"/>
          <w:sz w:val="20"/>
          <w:szCs w:val="20"/>
        </w:rPr>
        <w:t>Açıkta bulunan içilmez nitelikli suların depolandığı tankların üzerine herkes tarafından görünebilecek bir bölümüne “DİKKAT– İÇME, YIKANMA VEYA PİŞİRME İÇİN KULLANILMAZ” yazılacaktır.</w:t>
      </w:r>
    </w:p>
    <w:p w:rsidR="00E4390D" w:rsidRPr="00300B4D" w:rsidRDefault="00E4390D" w:rsidP="0019621C">
      <w:pPr>
        <w:ind w:left="270" w:hanging="270"/>
        <w:jc w:val="both"/>
        <w:rPr>
          <w:rFonts w:ascii="Arial" w:hAnsi="Arial" w:cs="Arial"/>
          <w:sz w:val="20"/>
          <w:szCs w:val="20"/>
        </w:rPr>
      </w:pPr>
    </w:p>
    <w:p w:rsidR="00E4390D" w:rsidRPr="00300B4D" w:rsidRDefault="00E4390D" w:rsidP="0019621C">
      <w:pPr>
        <w:pStyle w:val="ListeParagraf"/>
        <w:numPr>
          <w:ilvl w:val="0"/>
          <w:numId w:val="9"/>
        </w:numPr>
        <w:ind w:left="270" w:hanging="270"/>
        <w:jc w:val="both"/>
        <w:rPr>
          <w:rFonts w:ascii="Arial" w:hAnsi="Arial" w:cs="Arial"/>
        </w:rPr>
      </w:pPr>
      <w:r w:rsidRPr="00300B4D">
        <w:rPr>
          <w:rFonts w:ascii="Arial" w:hAnsi="Arial" w:cs="Arial"/>
        </w:rPr>
        <w:t xml:space="preserve"> Tuvaletler:</w:t>
      </w:r>
    </w:p>
    <w:p w:rsidR="00E4390D" w:rsidRPr="00300B4D" w:rsidRDefault="00E4390D" w:rsidP="0019621C">
      <w:pPr>
        <w:ind w:left="270" w:hanging="270"/>
        <w:jc w:val="both"/>
        <w:rPr>
          <w:rFonts w:ascii="Arial" w:hAnsi="Arial" w:cs="Arial"/>
          <w:sz w:val="20"/>
          <w:szCs w:val="20"/>
        </w:rPr>
      </w:pPr>
    </w:p>
    <w:p w:rsidR="00E4390D" w:rsidRPr="00300B4D" w:rsidRDefault="00E4390D" w:rsidP="0019621C">
      <w:pPr>
        <w:ind w:left="270" w:hanging="270"/>
        <w:jc w:val="both"/>
        <w:rPr>
          <w:rFonts w:ascii="Arial" w:hAnsi="Arial" w:cs="Arial"/>
          <w:sz w:val="20"/>
          <w:szCs w:val="20"/>
        </w:rPr>
      </w:pPr>
      <w:r w:rsidRPr="00300B4D">
        <w:rPr>
          <w:rFonts w:ascii="Arial" w:hAnsi="Arial" w:cs="Arial"/>
          <w:sz w:val="20"/>
          <w:szCs w:val="20"/>
        </w:rPr>
        <w:t>Her çalışma yerinde aşağıda gösterilen oranda tuvalet tesis edilecektir:</w:t>
      </w:r>
    </w:p>
    <w:p w:rsidR="00E4390D" w:rsidRPr="00300B4D" w:rsidRDefault="00E4390D" w:rsidP="0019621C">
      <w:pPr>
        <w:ind w:left="270" w:hanging="27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2"/>
        <w:gridCol w:w="1842"/>
      </w:tblGrid>
      <w:tr w:rsidR="00E4390D" w:rsidRPr="00300B4D" w:rsidTr="00DE076E">
        <w:trPr>
          <w:trHeight w:val="397"/>
        </w:trPr>
        <w:tc>
          <w:tcPr>
            <w:tcW w:w="1842" w:type="dxa"/>
            <w:vAlign w:val="center"/>
          </w:tcPr>
          <w:p w:rsidR="00E4390D" w:rsidRPr="00300B4D" w:rsidRDefault="00E4390D" w:rsidP="0019621C">
            <w:pPr>
              <w:ind w:left="270" w:hanging="270"/>
              <w:jc w:val="center"/>
              <w:rPr>
                <w:rFonts w:ascii="Arial" w:hAnsi="Arial" w:cs="Arial"/>
                <w:b/>
                <w:sz w:val="20"/>
                <w:szCs w:val="20"/>
              </w:rPr>
            </w:pPr>
            <w:r w:rsidRPr="00300B4D">
              <w:rPr>
                <w:rFonts w:ascii="Arial" w:hAnsi="Arial" w:cs="Arial"/>
                <w:b/>
                <w:sz w:val="20"/>
                <w:szCs w:val="20"/>
              </w:rPr>
              <w:t>Birimdeki Erkek Sayısı</w:t>
            </w:r>
          </w:p>
        </w:tc>
        <w:tc>
          <w:tcPr>
            <w:tcW w:w="1842" w:type="dxa"/>
            <w:vAlign w:val="center"/>
          </w:tcPr>
          <w:p w:rsidR="00E4390D" w:rsidRPr="00300B4D" w:rsidRDefault="00E4390D" w:rsidP="0019621C">
            <w:pPr>
              <w:ind w:left="270" w:hanging="270"/>
              <w:jc w:val="center"/>
              <w:rPr>
                <w:rFonts w:ascii="Arial" w:hAnsi="Arial" w:cs="Arial"/>
                <w:b/>
                <w:sz w:val="20"/>
                <w:szCs w:val="20"/>
              </w:rPr>
            </w:pPr>
            <w:r w:rsidRPr="00300B4D">
              <w:rPr>
                <w:rFonts w:ascii="Arial" w:hAnsi="Arial" w:cs="Arial"/>
                <w:b/>
                <w:sz w:val="20"/>
                <w:szCs w:val="20"/>
              </w:rPr>
              <w:t>Tuvalet sayısı (Erkek)</w:t>
            </w:r>
          </w:p>
        </w:tc>
        <w:tc>
          <w:tcPr>
            <w:tcW w:w="1842" w:type="dxa"/>
            <w:vAlign w:val="center"/>
          </w:tcPr>
          <w:p w:rsidR="00E4390D" w:rsidRPr="00300B4D" w:rsidRDefault="00E4390D" w:rsidP="0019621C">
            <w:pPr>
              <w:ind w:left="270" w:hanging="270"/>
              <w:jc w:val="center"/>
              <w:rPr>
                <w:rFonts w:ascii="Arial" w:hAnsi="Arial" w:cs="Arial"/>
                <w:b/>
                <w:sz w:val="20"/>
                <w:szCs w:val="20"/>
              </w:rPr>
            </w:pPr>
            <w:r w:rsidRPr="00300B4D">
              <w:rPr>
                <w:rFonts w:ascii="Arial" w:hAnsi="Arial" w:cs="Arial"/>
                <w:b/>
                <w:sz w:val="20"/>
                <w:szCs w:val="20"/>
              </w:rPr>
              <w:t>Pisuar Sayısı</w:t>
            </w:r>
          </w:p>
        </w:tc>
        <w:tc>
          <w:tcPr>
            <w:tcW w:w="1842" w:type="dxa"/>
            <w:vAlign w:val="center"/>
          </w:tcPr>
          <w:p w:rsidR="00E4390D" w:rsidRPr="00300B4D" w:rsidRDefault="00E4390D" w:rsidP="0019621C">
            <w:pPr>
              <w:ind w:left="270" w:hanging="270"/>
              <w:jc w:val="center"/>
              <w:rPr>
                <w:rFonts w:ascii="Arial" w:hAnsi="Arial" w:cs="Arial"/>
                <w:b/>
                <w:sz w:val="20"/>
                <w:szCs w:val="20"/>
              </w:rPr>
            </w:pPr>
            <w:r w:rsidRPr="00300B4D">
              <w:rPr>
                <w:rFonts w:ascii="Arial" w:hAnsi="Arial" w:cs="Arial"/>
                <w:b/>
                <w:sz w:val="20"/>
                <w:szCs w:val="20"/>
              </w:rPr>
              <w:t>Birimdeki Kadın Sayısı</w:t>
            </w:r>
          </w:p>
        </w:tc>
        <w:tc>
          <w:tcPr>
            <w:tcW w:w="1842" w:type="dxa"/>
            <w:vAlign w:val="center"/>
          </w:tcPr>
          <w:p w:rsidR="00E4390D" w:rsidRPr="00300B4D" w:rsidRDefault="00E4390D" w:rsidP="0019621C">
            <w:pPr>
              <w:ind w:left="270" w:hanging="270"/>
              <w:jc w:val="center"/>
              <w:rPr>
                <w:rFonts w:ascii="Arial" w:hAnsi="Arial" w:cs="Arial"/>
                <w:b/>
                <w:sz w:val="20"/>
                <w:szCs w:val="20"/>
              </w:rPr>
            </w:pPr>
            <w:r w:rsidRPr="00300B4D">
              <w:rPr>
                <w:rFonts w:ascii="Arial" w:hAnsi="Arial" w:cs="Arial"/>
                <w:b/>
                <w:sz w:val="20"/>
                <w:szCs w:val="20"/>
              </w:rPr>
              <w:t>Tuvalet sayısı (Kadın)</w:t>
            </w:r>
          </w:p>
        </w:tc>
      </w:tr>
      <w:tr w:rsidR="00E4390D" w:rsidRPr="00300B4D" w:rsidTr="00DE076E">
        <w:trPr>
          <w:trHeight w:val="397"/>
        </w:trPr>
        <w:tc>
          <w:tcPr>
            <w:tcW w:w="1842"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1 – 60</w:t>
            </w:r>
          </w:p>
        </w:tc>
        <w:tc>
          <w:tcPr>
            <w:tcW w:w="1842"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2</w:t>
            </w:r>
          </w:p>
        </w:tc>
        <w:tc>
          <w:tcPr>
            <w:tcW w:w="1842"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2</w:t>
            </w:r>
          </w:p>
        </w:tc>
        <w:tc>
          <w:tcPr>
            <w:tcW w:w="1842"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1 – 60</w:t>
            </w:r>
          </w:p>
        </w:tc>
        <w:tc>
          <w:tcPr>
            <w:tcW w:w="1842"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2</w:t>
            </w:r>
          </w:p>
        </w:tc>
      </w:tr>
      <w:tr w:rsidR="00E4390D" w:rsidRPr="00300B4D" w:rsidTr="00DE076E">
        <w:trPr>
          <w:trHeight w:val="397"/>
        </w:trPr>
        <w:tc>
          <w:tcPr>
            <w:tcW w:w="1842"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61 – 100</w:t>
            </w:r>
          </w:p>
        </w:tc>
        <w:tc>
          <w:tcPr>
            <w:tcW w:w="1842"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3</w:t>
            </w:r>
          </w:p>
        </w:tc>
        <w:tc>
          <w:tcPr>
            <w:tcW w:w="1842"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4</w:t>
            </w:r>
          </w:p>
        </w:tc>
        <w:tc>
          <w:tcPr>
            <w:tcW w:w="1842"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61 – 100</w:t>
            </w:r>
          </w:p>
        </w:tc>
        <w:tc>
          <w:tcPr>
            <w:tcW w:w="1842"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4</w:t>
            </w:r>
          </w:p>
        </w:tc>
      </w:tr>
    </w:tbl>
    <w:p w:rsidR="00E4390D" w:rsidRPr="00300B4D" w:rsidRDefault="00E4390D" w:rsidP="0019621C">
      <w:pPr>
        <w:ind w:left="270" w:hanging="270"/>
        <w:jc w:val="both"/>
        <w:rPr>
          <w:rFonts w:ascii="Arial" w:hAnsi="Arial" w:cs="Arial"/>
          <w:sz w:val="20"/>
          <w:szCs w:val="20"/>
        </w:rPr>
      </w:pPr>
    </w:p>
    <w:p w:rsidR="00E4390D" w:rsidRPr="00300B4D" w:rsidRDefault="00B01131" w:rsidP="0019621C">
      <w:pPr>
        <w:numPr>
          <w:ilvl w:val="0"/>
          <w:numId w:val="2"/>
        </w:numPr>
        <w:ind w:left="270" w:hanging="270"/>
        <w:jc w:val="both"/>
        <w:rPr>
          <w:rFonts w:ascii="Arial" w:hAnsi="Arial" w:cs="Arial"/>
          <w:sz w:val="20"/>
          <w:szCs w:val="20"/>
        </w:rPr>
      </w:pPr>
      <w:r w:rsidRPr="00300B4D">
        <w:rPr>
          <w:rFonts w:ascii="Arial" w:hAnsi="Arial" w:cs="Arial"/>
          <w:sz w:val="20"/>
          <w:szCs w:val="20"/>
        </w:rPr>
        <w:t xml:space="preserve">100 çalışanından </w:t>
      </w:r>
      <w:r w:rsidR="00E4390D" w:rsidRPr="00300B4D">
        <w:rPr>
          <w:rFonts w:ascii="Arial" w:hAnsi="Arial" w:cs="Arial"/>
          <w:sz w:val="20"/>
          <w:szCs w:val="20"/>
        </w:rPr>
        <w:t>sonrası için her 50 kişiye 1 tane olmak üzere tuvalet bulundurulacaktır.</w:t>
      </w:r>
    </w:p>
    <w:p w:rsidR="00E4390D" w:rsidRPr="00300B4D" w:rsidRDefault="00E4390D" w:rsidP="0019621C">
      <w:pPr>
        <w:numPr>
          <w:ilvl w:val="0"/>
          <w:numId w:val="2"/>
        </w:numPr>
        <w:ind w:left="270" w:hanging="270"/>
        <w:jc w:val="both"/>
        <w:rPr>
          <w:rFonts w:ascii="Arial" w:hAnsi="Arial" w:cs="Arial"/>
          <w:sz w:val="20"/>
          <w:szCs w:val="20"/>
        </w:rPr>
      </w:pPr>
      <w:r w:rsidRPr="00300B4D">
        <w:rPr>
          <w:rFonts w:ascii="Arial" w:hAnsi="Arial" w:cs="Arial"/>
          <w:sz w:val="20"/>
          <w:szCs w:val="20"/>
        </w:rPr>
        <w:t>Tuvaletler normal şartlar altında kanalizasyon sistemine bağlanacaktır. Kanalizasyona bağlanması mümkün değilse atık</w:t>
      </w:r>
      <w:r w:rsidR="004C3F4F" w:rsidRPr="00300B4D">
        <w:rPr>
          <w:rFonts w:ascii="Arial" w:hAnsi="Arial" w:cs="Arial"/>
          <w:sz w:val="20"/>
          <w:szCs w:val="20"/>
        </w:rPr>
        <w:t xml:space="preserve"> </w:t>
      </w:r>
      <w:r w:rsidRPr="00300B4D">
        <w:rPr>
          <w:rFonts w:ascii="Arial" w:hAnsi="Arial" w:cs="Arial"/>
          <w:sz w:val="20"/>
          <w:szCs w:val="20"/>
        </w:rPr>
        <w:t>sular, Türk Çevre Mevzuatı gereğince sızdırmaz septik çukurlara veya tanklara verilecek veya bölgedeki ilgili mevzuata uygun tedbirler alınacaktır.</w:t>
      </w:r>
    </w:p>
    <w:p w:rsidR="00E4390D" w:rsidRPr="00300B4D" w:rsidRDefault="00E4390D" w:rsidP="0019621C">
      <w:pPr>
        <w:numPr>
          <w:ilvl w:val="0"/>
          <w:numId w:val="2"/>
        </w:numPr>
        <w:ind w:left="270" w:hanging="270"/>
        <w:jc w:val="both"/>
        <w:rPr>
          <w:rFonts w:ascii="Arial" w:hAnsi="Arial" w:cs="Arial"/>
          <w:sz w:val="20"/>
          <w:szCs w:val="20"/>
        </w:rPr>
      </w:pPr>
      <w:r w:rsidRPr="00300B4D">
        <w:rPr>
          <w:rFonts w:ascii="Arial" w:hAnsi="Arial" w:cs="Arial"/>
          <w:sz w:val="20"/>
          <w:szCs w:val="20"/>
        </w:rPr>
        <w:t>Tuvaletler hava şartlarına ve (açık alanlarda) düşen cisimlere karşı korunacak şekilde yapılacaktır.</w:t>
      </w:r>
    </w:p>
    <w:p w:rsidR="00E4390D" w:rsidRPr="00300B4D" w:rsidRDefault="00E4390D" w:rsidP="0019621C">
      <w:pPr>
        <w:numPr>
          <w:ilvl w:val="0"/>
          <w:numId w:val="2"/>
        </w:numPr>
        <w:ind w:left="270" w:hanging="270"/>
        <w:jc w:val="both"/>
        <w:rPr>
          <w:rFonts w:ascii="Arial" w:hAnsi="Arial" w:cs="Arial"/>
          <w:sz w:val="20"/>
          <w:szCs w:val="20"/>
        </w:rPr>
      </w:pPr>
      <w:r w:rsidRPr="00300B4D">
        <w:rPr>
          <w:rFonts w:ascii="Arial" w:hAnsi="Arial" w:cs="Arial"/>
          <w:sz w:val="20"/>
          <w:szCs w:val="20"/>
        </w:rPr>
        <w:t xml:space="preserve">Tuvaletler, </w:t>
      </w:r>
      <w:r w:rsidRPr="00300B4D">
        <w:rPr>
          <w:rFonts w:ascii="Arial" w:hAnsi="Arial" w:cs="Arial"/>
          <w:color w:val="000000"/>
          <w:sz w:val="20"/>
          <w:szCs w:val="20"/>
        </w:rPr>
        <w:t xml:space="preserve">en az </w:t>
      </w:r>
      <w:r w:rsidR="004C3F4F" w:rsidRPr="00300B4D">
        <w:rPr>
          <w:rFonts w:ascii="Arial" w:hAnsi="Arial" w:cs="Arial"/>
          <w:b/>
          <w:i/>
          <w:color w:val="000000"/>
          <w:sz w:val="20"/>
          <w:szCs w:val="20"/>
        </w:rPr>
        <w:t>2</w:t>
      </w:r>
      <w:r w:rsidRPr="00300B4D">
        <w:rPr>
          <w:rFonts w:ascii="Arial" w:hAnsi="Arial" w:cs="Arial"/>
          <w:color w:val="000000"/>
          <w:sz w:val="20"/>
          <w:szCs w:val="20"/>
        </w:rPr>
        <w:t>00 lüks (</w:t>
      </w:r>
      <w:proofErr w:type="spellStart"/>
      <w:r w:rsidRPr="00300B4D">
        <w:rPr>
          <w:rFonts w:ascii="Arial" w:hAnsi="Arial" w:cs="Arial"/>
          <w:color w:val="000000"/>
          <w:sz w:val="20"/>
          <w:szCs w:val="20"/>
        </w:rPr>
        <w:t>lux</w:t>
      </w:r>
      <w:proofErr w:type="spellEnd"/>
      <w:r w:rsidRPr="00300B4D">
        <w:rPr>
          <w:rFonts w:ascii="Arial" w:hAnsi="Arial" w:cs="Arial"/>
          <w:color w:val="000000"/>
          <w:sz w:val="20"/>
          <w:szCs w:val="20"/>
        </w:rPr>
        <w:t>) ile aydınlatılacak</w:t>
      </w:r>
      <w:r w:rsidRPr="00300B4D">
        <w:rPr>
          <w:rFonts w:ascii="Arial" w:hAnsi="Arial" w:cs="Arial"/>
          <w:sz w:val="20"/>
          <w:szCs w:val="20"/>
        </w:rPr>
        <w:t xml:space="preserve">, elektrik tesisatı </w:t>
      </w:r>
      <w:proofErr w:type="spellStart"/>
      <w:r w:rsidRPr="00300B4D">
        <w:rPr>
          <w:rFonts w:ascii="Arial" w:hAnsi="Arial" w:cs="Arial"/>
          <w:sz w:val="20"/>
          <w:szCs w:val="20"/>
        </w:rPr>
        <w:t>etanj</w:t>
      </w:r>
      <w:proofErr w:type="spellEnd"/>
      <w:r w:rsidRPr="00300B4D">
        <w:rPr>
          <w:rFonts w:ascii="Arial" w:hAnsi="Arial" w:cs="Arial"/>
          <w:sz w:val="20"/>
          <w:szCs w:val="20"/>
        </w:rPr>
        <w:t xml:space="preserve"> olacaktır.</w:t>
      </w:r>
    </w:p>
    <w:p w:rsidR="00E4390D" w:rsidRPr="00300B4D" w:rsidRDefault="00E4390D" w:rsidP="0019621C">
      <w:pPr>
        <w:numPr>
          <w:ilvl w:val="0"/>
          <w:numId w:val="2"/>
        </w:numPr>
        <w:ind w:left="270" w:hanging="270"/>
        <w:jc w:val="both"/>
        <w:rPr>
          <w:rFonts w:ascii="Arial" w:hAnsi="Arial" w:cs="Arial"/>
          <w:sz w:val="20"/>
          <w:szCs w:val="20"/>
        </w:rPr>
      </w:pPr>
      <w:r w:rsidRPr="00300B4D">
        <w:rPr>
          <w:rFonts w:ascii="Arial" w:hAnsi="Arial" w:cs="Arial"/>
          <w:sz w:val="20"/>
          <w:szCs w:val="20"/>
        </w:rPr>
        <w:t>Kabinler insanların bulunduğu kapalı yerlere açılmayacak ve gereği gibi havalandırılacaktır. Tüm pencere ve havalandırma açıklıklarına tel takılacaktır.</w:t>
      </w:r>
    </w:p>
    <w:p w:rsidR="00E4390D" w:rsidRPr="00300B4D" w:rsidRDefault="00E4390D" w:rsidP="0019621C">
      <w:pPr>
        <w:numPr>
          <w:ilvl w:val="0"/>
          <w:numId w:val="2"/>
        </w:numPr>
        <w:ind w:left="270" w:hanging="270"/>
        <w:jc w:val="both"/>
        <w:rPr>
          <w:rFonts w:ascii="Arial" w:hAnsi="Arial" w:cs="Arial"/>
          <w:sz w:val="20"/>
          <w:szCs w:val="20"/>
        </w:rPr>
      </w:pPr>
      <w:r w:rsidRPr="00300B4D">
        <w:rPr>
          <w:rFonts w:ascii="Arial" w:hAnsi="Arial" w:cs="Arial"/>
          <w:sz w:val="20"/>
          <w:szCs w:val="20"/>
        </w:rPr>
        <w:t>Kapılar tam oturacak, kendi kendine kapanacak ve kilitli olacaktır.</w:t>
      </w:r>
    </w:p>
    <w:p w:rsidR="00E4390D" w:rsidRPr="00300B4D" w:rsidRDefault="00E4390D" w:rsidP="0019621C">
      <w:pPr>
        <w:numPr>
          <w:ilvl w:val="0"/>
          <w:numId w:val="2"/>
        </w:numPr>
        <w:ind w:left="270" w:hanging="270"/>
        <w:jc w:val="both"/>
        <w:rPr>
          <w:rFonts w:ascii="Arial" w:hAnsi="Arial" w:cs="Arial"/>
          <w:sz w:val="20"/>
          <w:szCs w:val="20"/>
        </w:rPr>
      </w:pPr>
      <w:r w:rsidRPr="00300B4D">
        <w:rPr>
          <w:rFonts w:ascii="Arial" w:hAnsi="Arial" w:cs="Arial"/>
          <w:sz w:val="20"/>
          <w:szCs w:val="20"/>
        </w:rPr>
        <w:t>Koku çıkmasını önleyecek tedbirler alınacaktır.</w:t>
      </w:r>
    </w:p>
    <w:p w:rsidR="00E4390D" w:rsidRPr="00300B4D" w:rsidRDefault="00E4390D" w:rsidP="0019621C">
      <w:pPr>
        <w:numPr>
          <w:ilvl w:val="0"/>
          <w:numId w:val="2"/>
        </w:numPr>
        <w:ind w:left="270" w:hanging="270"/>
        <w:jc w:val="both"/>
        <w:rPr>
          <w:rFonts w:ascii="Arial" w:hAnsi="Arial" w:cs="Arial"/>
          <w:sz w:val="20"/>
          <w:szCs w:val="20"/>
        </w:rPr>
      </w:pPr>
      <w:r w:rsidRPr="00300B4D">
        <w:rPr>
          <w:rFonts w:ascii="Arial" w:hAnsi="Arial" w:cs="Arial"/>
          <w:sz w:val="20"/>
          <w:szCs w:val="20"/>
        </w:rPr>
        <w:t>Tuvaletlerin duvar yüzleri düz olacak ve boyası açık renk olacaktır.</w:t>
      </w:r>
    </w:p>
    <w:p w:rsidR="00E4390D" w:rsidRPr="00300B4D" w:rsidRDefault="00E4390D" w:rsidP="0019621C">
      <w:pPr>
        <w:numPr>
          <w:ilvl w:val="0"/>
          <w:numId w:val="2"/>
        </w:numPr>
        <w:ind w:left="270" w:hanging="270"/>
        <w:jc w:val="both"/>
        <w:rPr>
          <w:rFonts w:ascii="Arial" w:hAnsi="Arial" w:cs="Arial"/>
          <w:sz w:val="20"/>
          <w:szCs w:val="20"/>
        </w:rPr>
      </w:pPr>
      <w:r w:rsidRPr="00300B4D">
        <w:rPr>
          <w:rFonts w:ascii="Arial" w:hAnsi="Arial" w:cs="Arial"/>
          <w:sz w:val="20"/>
          <w:szCs w:val="20"/>
        </w:rPr>
        <w:t xml:space="preserve">Tuvaletler su depolarından ve su geçen yerlerden uzak bir yere yapılacaktır. Ayrıca mutfak veya gıda maddelerinin bulunduğu bölümlerden en az </w:t>
      </w:r>
      <w:smartTag w:uri="urn:schemas-microsoft-com:office:smarttags" w:element="metricconverter">
        <w:smartTagPr>
          <w:attr w:name="ProductID" w:val="30 m"/>
        </w:smartTagPr>
        <w:r w:rsidRPr="00300B4D">
          <w:rPr>
            <w:rFonts w:ascii="Arial" w:hAnsi="Arial" w:cs="Arial"/>
            <w:sz w:val="20"/>
            <w:szCs w:val="20"/>
          </w:rPr>
          <w:t>30 m</w:t>
        </w:r>
      </w:smartTag>
      <w:r w:rsidRPr="00300B4D">
        <w:rPr>
          <w:rFonts w:ascii="Arial" w:hAnsi="Arial" w:cs="Arial"/>
          <w:sz w:val="20"/>
          <w:szCs w:val="20"/>
        </w:rPr>
        <w:t>. uzakta bulunacaktır.</w:t>
      </w:r>
    </w:p>
    <w:p w:rsidR="00E4390D" w:rsidRPr="00300B4D" w:rsidRDefault="00E4390D" w:rsidP="0019621C">
      <w:pPr>
        <w:ind w:left="270" w:hanging="270"/>
        <w:jc w:val="both"/>
        <w:rPr>
          <w:rFonts w:ascii="Arial" w:hAnsi="Arial" w:cs="Arial"/>
          <w:sz w:val="20"/>
          <w:szCs w:val="20"/>
        </w:rPr>
      </w:pPr>
    </w:p>
    <w:p w:rsidR="00E4390D" w:rsidRPr="00300B4D" w:rsidRDefault="00E4390D" w:rsidP="0019621C">
      <w:pPr>
        <w:pStyle w:val="ListeParagraf"/>
        <w:numPr>
          <w:ilvl w:val="0"/>
          <w:numId w:val="9"/>
        </w:numPr>
        <w:ind w:left="270" w:hanging="270"/>
        <w:jc w:val="both"/>
        <w:rPr>
          <w:rFonts w:ascii="Arial" w:hAnsi="Arial" w:cs="Arial"/>
        </w:rPr>
      </w:pPr>
      <w:r w:rsidRPr="00300B4D">
        <w:rPr>
          <w:rFonts w:ascii="Arial" w:hAnsi="Arial" w:cs="Arial"/>
        </w:rPr>
        <w:t xml:space="preserve"> Yıkanma tesisleri (Duşlar):</w:t>
      </w:r>
    </w:p>
    <w:p w:rsidR="00E4390D" w:rsidRPr="00300B4D" w:rsidRDefault="00E4390D" w:rsidP="0019621C">
      <w:pPr>
        <w:ind w:left="270" w:hanging="270"/>
        <w:jc w:val="both"/>
        <w:rPr>
          <w:rFonts w:ascii="Arial" w:hAnsi="Arial" w:cs="Arial"/>
          <w:sz w:val="20"/>
          <w:szCs w:val="20"/>
        </w:rPr>
      </w:pPr>
    </w:p>
    <w:p w:rsidR="00B01131" w:rsidRPr="00300B4D" w:rsidRDefault="00E4390D" w:rsidP="0019621C">
      <w:pPr>
        <w:ind w:left="270" w:hanging="270"/>
        <w:jc w:val="both"/>
        <w:rPr>
          <w:rFonts w:ascii="Arial" w:hAnsi="Arial" w:cs="Arial"/>
          <w:sz w:val="20"/>
          <w:szCs w:val="20"/>
        </w:rPr>
      </w:pPr>
      <w:r w:rsidRPr="00300B4D">
        <w:rPr>
          <w:rFonts w:ascii="Arial" w:hAnsi="Arial" w:cs="Arial"/>
          <w:sz w:val="20"/>
          <w:szCs w:val="20"/>
        </w:rPr>
        <w:t xml:space="preserve">Şantiyede yatan </w:t>
      </w:r>
      <w:r w:rsidR="00B01131" w:rsidRPr="00300B4D">
        <w:rPr>
          <w:rFonts w:ascii="Arial" w:hAnsi="Arial" w:cs="Arial"/>
          <w:sz w:val="20"/>
          <w:szCs w:val="20"/>
        </w:rPr>
        <w:t>çalışanlar</w:t>
      </w:r>
      <w:r w:rsidRPr="00300B4D">
        <w:rPr>
          <w:rFonts w:ascii="Arial" w:hAnsi="Arial" w:cs="Arial"/>
          <w:sz w:val="20"/>
          <w:szCs w:val="20"/>
        </w:rPr>
        <w:t xml:space="preserve"> için, her çalışma yerinde aşağıda g</w:t>
      </w:r>
      <w:r w:rsidR="00B01131" w:rsidRPr="00300B4D">
        <w:rPr>
          <w:rFonts w:ascii="Arial" w:hAnsi="Arial" w:cs="Arial"/>
          <w:sz w:val="20"/>
          <w:szCs w:val="20"/>
        </w:rPr>
        <w:t>österilen sayıda yıkanma tesisi</w:t>
      </w:r>
    </w:p>
    <w:p w:rsidR="00E4390D" w:rsidRPr="00300B4D" w:rsidRDefault="00E4390D" w:rsidP="0019621C">
      <w:pPr>
        <w:ind w:left="270" w:hanging="270"/>
        <w:jc w:val="both"/>
        <w:rPr>
          <w:rFonts w:ascii="Arial" w:hAnsi="Arial" w:cs="Arial"/>
          <w:sz w:val="20"/>
          <w:szCs w:val="20"/>
        </w:rPr>
      </w:pPr>
      <w:proofErr w:type="gramStart"/>
      <w:r w:rsidRPr="00300B4D">
        <w:rPr>
          <w:rFonts w:ascii="Arial" w:hAnsi="Arial" w:cs="Arial"/>
          <w:sz w:val="20"/>
          <w:szCs w:val="20"/>
        </w:rPr>
        <w:t>yapılacaktır</w:t>
      </w:r>
      <w:proofErr w:type="gramEnd"/>
      <w:r w:rsidRPr="00300B4D">
        <w:rPr>
          <w:rFonts w:ascii="Arial" w:hAnsi="Arial" w:cs="Arial"/>
          <w:sz w:val="20"/>
          <w:szCs w:val="20"/>
        </w:rPr>
        <w:t>:</w:t>
      </w:r>
    </w:p>
    <w:p w:rsidR="00E4390D" w:rsidRPr="00300B4D" w:rsidRDefault="00E4390D" w:rsidP="0019621C">
      <w:pPr>
        <w:ind w:left="270" w:hanging="27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4390D" w:rsidRPr="00300B4D" w:rsidTr="00DE076E">
        <w:trPr>
          <w:trHeight w:val="397"/>
        </w:trPr>
        <w:tc>
          <w:tcPr>
            <w:tcW w:w="4605" w:type="dxa"/>
            <w:vAlign w:val="center"/>
          </w:tcPr>
          <w:p w:rsidR="00E4390D" w:rsidRPr="00300B4D" w:rsidRDefault="00E4390D" w:rsidP="0019621C">
            <w:pPr>
              <w:ind w:left="270" w:hanging="270"/>
              <w:jc w:val="center"/>
              <w:rPr>
                <w:rFonts w:ascii="Arial" w:hAnsi="Arial" w:cs="Arial"/>
                <w:b/>
                <w:sz w:val="20"/>
                <w:szCs w:val="20"/>
              </w:rPr>
            </w:pPr>
            <w:r w:rsidRPr="00300B4D">
              <w:rPr>
                <w:rFonts w:ascii="Arial" w:hAnsi="Arial" w:cs="Arial"/>
                <w:b/>
                <w:sz w:val="20"/>
                <w:szCs w:val="20"/>
              </w:rPr>
              <w:t>Birimdeki Kişi Sayısı</w:t>
            </w:r>
          </w:p>
        </w:tc>
        <w:tc>
          <w:tcPr>
            <w:tcW w:w="4605" w:type="dxa"/>
            <w:vAlign w:val="center"/>
          </w:tcPr>
          <w:p w:rsidR="00E4390D" w:rsidRPr="00300B4D" w:rsidRDefault="00E4390D" w:rsidP="0019621C">
            <w:pPr>
              <w:ind w:left="270" w:hanging="270"/>
              <w:jc w:val="center"/>
              <w:rPr>
                <w:rFonts w:ascii="Arial" w:hAnsi="Arial" w:cs="Arial"/>
                <w:b/>
                <w:sz w:val="20"/>
                <w:szCs w:val="20"/>
              </w:rPr>
            </w:pPr>
            <w:r w:rsidRPr="00300B4D">
              <w:rPr>
                <w:rFonts w:ascii="Arial" w:hAnsi="Arial" w:cs="Arial"/>
                <w:b/>
                <w:sz w:val="20"/>
                <w:szCs w:val="20"/>
              </w:rPr>
              <w:t>Duş Kabini Sayısı</w:t>
            </w:r>
          </w:p>
        </w:tc>
      </w:tr>
      <w:tr w:rsidR="00E4390D" w:rsidRPr="00300B4D" w:rsidTr="00DE076E">
        <w:trPr>
          <w:trHeight w:val="397"/>
        </w:trPr>
        <w:tc>
          <w:tcPr>
            <w:tcW w:w="4605"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1 – 25</w:t>
            </w:r>
          </w:p>
        </w:tc>
        <w:tc>
          <w:tcPr>
            <w:tcW w:w="4605"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2</w:t>
            </w:r>
          </w:p>
        </w:tc>
      </w:tr>
      <w:tr w:rsidR="00E4390D" w:rsidRPr="00300B4D" w:rsidTr="00DE076E">
        <w:trPr>
          <w:trHeight w:val="397"/>
        </w:trPr>
        <w:tc>
          <w:tcPr>
            <w:tcW w:w="4605"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26 – 50</w:t>
            </w:r>
          </w:p>
        </w:tc>
        <w:tc>
          <w:tcPr>
            <w:tcW w:w="4605"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3</w:t>
            </w:r>
          </w:p>
        </w:tc>
      </w:tr>
      <w:tr w:rsidR="00E4390D" w:rsidRPr="00300B4D" w:rsidTr="00DE076E">
        <w:trPr>
          <w:trHeight w:val="397"/>
        </w:trPr>
        <w:tc>
          <w:tcPr>
            <w:tcW w:w="4605"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51 – 100</w:t>
            </w:r>
          </w:p>
        </w:tc>
        <w:tc>
          <w:tcPr>
            <w:tcW w:w="4605"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4</w:t>
            </w:r>
          </w:p>
        </w:tc>
      </w:tr>
      <w:tr w:rsidR="00E4390D" w:rsidRPr="00300B4D" w:rsidTr="00DE076E">
        <w:trPr>
          <w:trHeight w:val="397"/>
        </w:trPr>
        <w:tc>
          <w:tcPr>
            <w:tcW w:w="4605"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101 – 135</w:t>
            </w:r>
          </w:p>
        </w:tc>
        <w:tc>
          <w:tcPr>
            <w:tcW w:w="4605"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5</w:t>
            </w:r>
          </w:p>
        </w:tc>
      </w:tr>
      <w:tr w:rsidR="00E4390D" w:rsidRPr="00300B4D" w:rsidTr="00DE076E">
        <w:trPr>
          <w:trHeight w:val="397"/>
        </w:trPr>
        <w:tc>
          <w:tcPr>
            <w:tcW w:w="4605"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136 – 170</w:t>
            </w:r>
          </w:p>
        </w:tc>
        <w:tc>
          <w:tcPr>
            <w:tcW w:w="4605" w:type="dxa"/>
            <w:vAlign w:val="center"/>
          </w:tcPr>
          <w:p w:rsidR="00E4390D" w:rsidRPr="00300B4D" w:rsidRDefault="00E4390D" w:rsidP="0019621C">
            <w:pPr>
              <w:ind w:left="270" w:hanging="270"/>
              <w:jc w:val="center"/>
              <w:rPr>
                <w:rFonts w:ascii="Arial" w:hAnsi="Arial" w:cs="Arial"/>
                <w:sz w:val="20"/>
                <w:szCs w:val="20"/>
              </w:rPr>
            </w:pPr>
            <w:r w:rsidRPr="00300B4D">
              <w:rPr>
                <w:rFonts w:ascii="Arial" w:hAnsi="Arial" w:cs="Arial"/>
                <w:sz w:val="20"/>
                <w:szCs w:val="20"/>
              </w:rPr>
              <w:t>6</w:t>
            </w:r>
          </w:p>
        </w:tc>
      </w:tr>
    </w:tbl>
    <w:p w:rsidR="00E4390D" w:rsidRPr="00300B4D" w:rsidRDefault="00E4390D" w:rsidP="0019621C">
      <w:pPr>
        <w:ind w:left="270" w:hanging="270"/>
        <w:jc w:val="both"/>
        <w:rPr>
          <w:rFonts w:ascii="Arial" w:hAnsi="Arial" w:cs="Arial"/>
          <w:sz w:val="20"/>
          <w:szCs w:val="20"/>
        </w:rPr>
      </w:pPr>
    </w:p>
    <w:p w:rsidR="00E4390D" w:rsidRPr="00300B4D" w:rsidRDefault="00E4390D" w:rsidP="0019621C">
      <w:pPr>
        <w:numPr>
          <w:ilvl w:val="0"/>
          <w:numId w:val="5"/>
        </w:numPr>
        <w:ind w:left="270" w:hanging="270"/>
        <w:jc w:val="both"/>
        <w:rPr>
          <w:rFonts w:ascii="Arial" w:hAnsi="Arial" w:cs="Arial"/>
          <w:sz w:val="20"/>
          <w:szCs w:val="20"/>
        </w:rPr>
      </w:pPr>
      <w:r w:rsidRPr="00300B4D">
        <w:rPr>
          <w:rFonts w:ascii="Arial" w:hAnsi="Arial" w:cs="Arial"/>
          <w:sz w:val="20"/>
          <w:szCs w:val="20"/>
        </w:rPr>
        <w:t>170</w:t>
      </w:r>
      <w:r w:rsidR="00B01131" w:rsidRPr="00300B4D">
        <w:rPr>
          <w:rFonts w:ascii="Arial" w:hAnsi="Arial" w:cs="Arial"/>
          <w:sz w:val="20"/>
          <w:szCs w:val="20"/>
        </w:rPr>
        <w:t xml:space="preserve"> çalışandan</w:t>
      </w:r>
      <w:r w:rsidRPr="00300B4D">
        <w:rPr>
          <w:rFonts w:ascii="Arial" w:hAnsi="Arial" w:cs="Arial"/>
          <w:sz w:val="20"/>
          <w:szCs w:val="20"/>
        </w:rPr>
        <w:t xml:space="preserve"> sonrası için her 35 kişiye 1 tane olmak üzere kabin yapılacaktır.</w:t>
      </w:r>
    </w:p>
    <w:p w:rsidR="00E4390D" w:rsidRPr="00300B4D" w:rsidRDefault="00E4390D" w:rsidP="0019621C">
      <w:pPr>
        <w:numPr>
          <w:ilvl w:val="0"/>
          <w:numId w:val="5"/>
        </w:numPr>
        <w:ind w:left="270" w:hanging="270"/>
        <w:jc w:val="both"/>
        <w:rPr>
          <w:rFonts w:ascii="Arial" w:hAnsi="Arial" w:cs="Arial"/>
          <w:sz w:val="20"/>
          <w:szCs w:val="20"/>
        </w:rPr>
      </w:pPr>
      <w:r w:rsidRPr="00300B4D">
        <w:rPr>
          <w:rFonts w:ascii="Arial" w:hAnsi="Arial" w:cs="Arial"/>
          <w:sz w:val="20"/>
          <w:szCs w:val="20"/>
        </w:rPr>
        <w:t>Her yıkanma yeri sağlık şartlarına uygun, temiz, bakımlı, havadar ve aydınlık olacaktır.</w:t>
      </w:r>
    </w:p>
    <w:p w:rsidR="00E4390D" w:rsidRPr="00300B4D" w:rsidRDefault="00E4390D" w:rsidP="0019621C">
      <w:pPr>
        <w:numPr>
          <w:ilvl w:val="0"/>
          <w:numId w:val="5"/>
        </w:numPr>
        <w:ind w:left="270" w:hanging="270"/>
        <w:jc w:val="both"/>
        <w:rPr>
          <w:rFonts w:ascii="Arial" w:hAnsi="Arial" w:cs="Arial"/>
          <w:sz w:val="20"/>
          <w:szCs w:val="20"/>
        </w:rPr>
      </w:pPr>
      <w:r w:rsidRPr="00300B4D">
        <w:rPr>
          <w:rFonts w:ascii="Arial" w:hAnsi="Arial" w:cs="Arial"/>
          <w:sz w:val="20"/>
          <w:szCs w:val="20"/>
        </w:rPr>
        <w:t>Duş kabinlerinin boyutları 1 * 1,20 metreden az olmayacaktır.</w:t>
      </w:r>
    </w:p>
    <w:p w:rsidR="00E4390D" w:rsidRPr="00300B4D" w:rsidRDefault="00E4390D" w:rsidP="0019621C">
      <w:pPr>
        <w:numPr>
          <w:ilvl w:val="0"/>
          <w:numId w:val="5"/>
        </w:numPr>
        <w:ind w:left="270" w:hanging="270"/>
        <w:jc w:val="both"/>
        <w:rPr>
          <w:rFonts w:ascii="Arial" w:hAnsi="Arial" w:cs="Arial"/>
          <w:sz w:val="20"/>
          <w:szCs w:val="20"/>
        </w:rPr>
      </w:pPr>
      <w:r w:rsidRPr="00300B4D">
        <w:rPr>
          <w:rFonts w:ascii="Arial" w:hAnsi="Arial" w:cs="Arial"/>
          <w:sz w:val="20"/>
          <w:szCs w:val="20"/>
        </w:rPr>
        <w:t>Soyunma odalarına bitişik yapılacak veya kapalı bir geçişi olacaktır.</w:t>
      </w:r>
    </w:p>
    <w:p w:rsidR="00E4390D" w:rsidRPr="00300B4D" w:rsidRDefault="00E4390D" w:rsidP="0019621C">
      <w:pPr>
        <w:numPr>
          <w:ilvl w:val="0"/>
          <w:numId w:val="5"/>
        </w:numPr>
        <w:ind w:left="270" w:hanging="270"/>
        <w:jc w:val="both"/>
        <w:rPr>
          <w:rFonts w:ascii="Arial" w:hAnsi="Arial" w:cs="Arial"/>
          <w:sz w:val="20"/>
          <w:szCs w:val="20"/>
        </w:rPr>
      </w:pPr>
      <w:r w:rsidRPr="00300B4D">
        <w:rPr>
          <w:rFonts w:ascii="Arial" w:hAnsi="Arial" w:cs="Arial"/>
          <w:sz w:val="20"/>
          <w:szCs w:val="20"/>
        </w:rPr>
        <w:t>Duş kabinlerinin tavan ve duvarları kolaylıkla temizlenecek malzemeden yapılacaktır.</w:t>
      </w:r>
    </w:p>
    <w:p w:rsidR="00E4390D" w:rsidRPr="00300B4D" w:rsidRDefault="00E4390D" w:rsidP="0019621C">
      <w:pPr>
        <w:numPr>
          <w:ilvl w:val="0"/>
          <w:numId w:val="5"/>
        </w:numPr>
        <w:ind w:left="270" w:hanging="270"/>
        <w:jc w:val="both"/>
        <w:rPr>
          <w:rFonts w:ascii="Arial" w:hAnsi="Arial" w:cs="Arial"/>
          <w:sz w:val="20"/>
          <w:szCs w:val="20"/>
        </w:rPr>
      </w:pPr>
      <w:r w:rsidRPr="00300B4D">
        <w:rPr>
          <w:rFonts w:ascii="Arial" w:hAnsi="Arial" w:cs="Arial"/>
          <w:sz w:val="20"/>
          <w:szCs w:val="20"/>
        </w:rPr>
        <w:lastRenderedPageBreak/>
        <w:t>Duş kabinlerinde yeterli havalandırma tertibatı yapılacaktır. Mevsime göre 25 C° den aşağı olmayacak şekilde ısıtılacaktır.</w:t>
      </w:r>
    </w:p>
    <w:p w:rsidR="00E4390D" w:rsidRPr="00300B4D" w:rsidRDefault="00E4390D" w:rsidP="0019621C">
      <w:pPr>
        <w:numPr>
          <w:ilvl w:val="0"/>
          <w:numId w:val="5"/>
        </w:numPr>
        <w:ind w:left="270" w:hanging="270"/>
        <w:jc w:val="both"/>
        <w:rPr>
          <w:rFonts w:ascii="Arial" w:hAnsi="Arial" w:cs="Arial"/>
          <w:sz w:val="20"/>
          <w:szCs w:val="20"/>
        </w:rPr>
      </w:pPr>
      <w:r w:rsidRPr="00300B4D">
        <w:rPr>
          <w:rFonts w:ascii="Arial" w:hAnsi="Arial" w:cs="Arial"/>
          <w:sz w:val="20"/>
          <w:szCs w:val="20"/>
        </w:rPr>
        <w:t>Sıcak ve soğuk akarsuyun iyi bir şekilde ayarlanacak durumda olması ve yeteri kadar basınçla akması sağlanacaktır. Kirli suların kolayca akması için gerekli tedbirler sağlanacaktır. Duşların kirli suları kanalizasyon tesisatına bağlanacaktır.</w:t>
      </w:r>
    </w:p>
    <w:p w:rsidR="00E4390D" w:rsidRPr="00300B4D" w:rsidRDefault="00E4390D" w:rsidP="0019621C">
      <w:pPr>
        <w:numPr>
          <w:ilvl w:val="0"/>
          <w:numId w:val="5"/>
        </w:numPr>
        <w:ind w:left="270" w:hanging="270"/>
        <w:jc w:val="both"/>
        <w:rPr>
          <w:rFonts w:ascii="Arial" w:hAnsi="Arial" w:cs="Arial"/>
          <w:sz w:val="20"/>
          <w:szCs w:val="20"/>
        </w:rPr>
      </w:pPr>
      <w:r w:rsidRPr="00300B4D">
        <w:rPr>
          <w:rFonts w:ascii="Arial" w:hAnsi="Arial" w:cs="Arial"/>
          <w:sz w:val="20"/>
          <w:szCs w:val="20"/>
        </w:rPr>
        <w:t>Yıkanma tesislerinin atık sularının kanalizasyona bağlanması mümkün değilse, sızdırmaz septik çukurlara veya tanklara verilecek veya bölgedeki ilgili mevzuata uygun tedbirler alınacaktır.</w:t>
      </w:r>
    </w:p>
    <w:p w:rsidR="00E4390D" w:rsidRPr="00300B4D" w:rsidRDefault="00E4390D" w:rsidP="0019621C">
      <w:pPr>
        <w:numPr>
          <w:ilvl w:val="0"/>
          <w:numId w:val="5"/>
        </w:numPr>
        <w:ind w:left="270" w:hanging="270"/>
        <w:jc w:val="both"/>
        <w:rPr>
          <w:rFonts w:ascii="Arial" w:hAnsi="Arial" w:cs="Arial"/>
          <w:sz w:val="20"/>
          <w:szCs w:val="20"/>
        </w:rPr>
      </w:pPr>
      <w:r w:rsidRPr="00300B4D">
        <w:rPr>
          <w:rFonts w:ascii="Arial" w:hAnsi="Arial" w:cs="Arial"/>
          <w:sz w:val="20"/>
          <w:szCs w:val="20"/>
        </w:rPr>
        <w:t>Kağıt, çöp vb. atıkların atılması için üstü kapaklı çöp kutuları bulundurulacaktır.</w:t>
      </w:r>
    </w:p>
    <w:p w:rsidR="00E4390D" w:rsidRPr="00300B4D" w:rsidRDefault="00E4390D" w:rsidP="0019621C">
      <w:pPr>
        <w:numPr>
          <w:ilvl w:val="0"/>
          <w:numId w:val="5"/>
        </w:numPr>
        <w:ind w:left="270" w:hanging="270"/>
        <w:jc w:val="both"/>
        <w:rPr>
          <w:rFonts w:ascii="Arial" w:hAnsi="Arial" w:cs="Arial"/>
          <w:sz w:val="20"/>
          <w:szCs w:val="20"/>
        </w:rPr>
      </w:pPr>
      <w:r w:rsidRPr="00300B4D">
        <w:rPr>
          <w:rFonts w:ascii="Arial" w:hAnsi="Arial" w:cs="Arial"/>
          <w:sz w:val="20"/>
          <w:szCs w:val="20"/>
        </w:rPr>
        <w:t>Yıkanma tesisleri normal temizlik ve bakım dışında her 15 günde bir dezenfekte edilecektir.</w:t>
      </w:r>
    </w:p>
    <w:p w:rsidR="00E4390D" w:rsidRPr="00300B4D" w:rsidRDefault="00E4390D" w:rsidP="0019621C">
      <w:pPr>
        <w:ind w:left="270" w:hanging="270"/>
        <w:jc w:val="both"/>
        <w:rPr>
          <w:rFonts w:ascii="Arial" w:hAnsi="Arial" w:cs="Arial"/>
          <w:sz w:val="20"/>
          <w:szCs w:val="20"/>
        </w:rPr>
      </w:pPr>
    </w:p>
    <w:p w:rsidR="00E4390D" w:rsidRPr="00300B4D" w:rsidRDefault="00E4390D" w:rsidP="0019621C">
      <w:pPr>
        <w:pStyle w:val="ListeParagraf"/>
        <w:numPr>
          <w:ilvl w:val="0"/>
          <w:numId w:val="9"/>
        </w:numPr>
        <w:ind w:left="270" w:hanging="270"/>
        <w:jc w:val="both"/>
        <w:rPr>
          <w:rFonts w:ascii="Arial" w:hAnsi="Arial" w:cs="Arial"/>
        </w:rPr>
      </w:pPr>
      <w:r w:rsidRPr="00300B4D">
        <w:rPr>
          <w:rFonts w:ascii="Arial" w:hAnsi="Arial" w:cs="Arial"/>
        </w:rPr>
        <w:t>Lavabolar:</w:t>
      </w:r>
    </w:p>
    <w:p w:rsidR="00E4390D" w:rsidRPr="00300B4D" w:rsidRDefault="00E4390D" w:rsidP="0019621C">
      <w:pPr>
        <w:ind w:left="270" w:hanging="270"/>
        <w:jc w:val="both"/>
        <w:rPr>
          <w:rFonts w:ascii="Arial" w:hAnsi="Arial" w:cs="Arial"/>
          <w:sz w:val="20"/>
          <w:szCs w:val="20"/>
        </w:rPr>
      </w:pPr>
    </w:p>
    <w:p w:rsidR="00C71572" w:rsidRPr="00300B4D" w:rsidRDefault="00300B4D" w:rsidP="0019621C">
      <w:pPr>
        <w:pStyle w:val="ListeParagraf"/>
        <w:numPr>
          <w:ilvl w:val="0"/>
          <w:numId w:val="14"/>
        </w:numPr>
        <w:ind w:left="270" w:hanging="270"/>
        <w:jc w:val="both"/>
        <w:rPr>
          <w:rFonts w:ascii="Arial" w:hAnsi="Arial" w:cs="Arial"/>
        </w:rPr>
      </w:pPr>
      <w:r>
        <w:rPr>
          <w:rFonts w:ascii="Arial" w:hAnsi="Arial" w:cs="Arial"/>
        </w:rPr>
        <w:t>Çalışanların</w:t>
      </w:r>
      <w:r w:rsidR="00C71572" w:rsidRPr="00300B4D">
        <w:rPr>
          <w:rFonts w:ascii="Arial" w:hAnsi="Arial" w:cs="Arial"/>
        </w:rPr>
        <w:t xml:space="preserve"> işten çıkarken el ve yüzlerini yıkayıp temizlenmeleri için yeteri kadar lavabo tesis edilecektir. </w:t>
      </w:r>
    </w:p>
    <w:p w:rsidR="00C71572" w:rsidRPr="00300B4D" w:rsidRDefault="00C71572" w:rsidP="0019621C">
      <w:pPr>
        <w:pStyle w:val="ListeParagraf"/>
        <w:numPr>
          <w:ilvl w:val="0"/>
          <w:numId w:val="14"/>
        </w:numPr>
        <w:ind w:left="270" w:hanging="270"/>
        <w:jc w:val="both"/>
        <w:rPr>
          <w:rFonts w:ascii="Arial" w:hAnsi="Arial" w:cs="Arial"/>
          <w:color w:val="000000"/>
        </w:rPr>
      </w:pPr>
      <w:r w:rsidRPr="00300B4D">
        <w:rPr>
          <w:rFonts w:ascii="Arial" w:hAnsi="Arial" w:cs="Arial"/>
          <w:color w:val="000000"/>
        </w:rPr>
        <w:t xml:space="preserve">Lavabolarda, uygun havalandırma, aydınlatma, termal konfor ve hijyen şartları sağlanır ve gerekli temizlik malzemeleri </w:t>
      </w:r>
      <w:r w:rsidR="00562C7C" w:rsidRPr="00300B4D">
        <w:rPr>
          <w:rFonts w:ascii="Arial" w:hAnsi="Arial" w:cs="Arial"/>
          <w:color w:val="000000"/>
        </w:rPr>
        <w:t xml:space="preserve">yeteri miktarda </w:t>
      </w:r>
      <w:r w:rsidRPr="00300B4D">
        <w:rPr>
          <w:rFonts w:ascii="Arial" w:hAnsi="Arial" w:cs="Arial"/>
          <w:color w:val="000000"/>
        </w:rPr>
        <w:t>bulundurul</w:t>
      </w:r>
      <w:r w:rsidR="00562C7C" w:rsidRPr="00300B4D">
        <w:rPr>
          <w:rFonts w:ascii="Arial" w:hAnsi="Arial" w:cs="Arial"/>
          <w:color w:val="000000"/>
        </w:rPr>
        <w:t>acaktır</w:t>
      </w:r>
      <w:r w:rsidRPr="00300B4D">
        <w:rPr>
          <w:rFonts w:ascii="Arial" w:hAnsi="Arial" w:cs="Arial"/>
          <w:color w:val="000000"/>
        </w:rPr>
        <w:t>. </w:t>
      </w:r>
    </w:p>
    <w:p w:rsidR="00562C7C" w:rsidRPr="00300B4D" w:rsidRDefault="00C71572" w:rsidP="0019621C">
      <w:pPr>
        <w:pStyle w:val="ListeParagraf"/>
        <w:numPr>
          <w:ilvl w:val="0"/>
          <w:numId w:val="14"/>
        </w:numPr>
        <w:ind w:left="270" w:hanging="270"/>
        <w:jc w:val="both"/>
        <w:rPr>
          <w:rFonts w:ascii="Arial" w:hAnsi="Arial" w:cs="Arial"/>
          <w:color w:val="000000"/>
        </w:rPr>
      </w:pPr>
      <w:r w:rsidRPr="00300B4D">
        <w:rPr>
          <w:rFonts w:ascii="Arial" w:hAnsi="Arial" w:cs="Arial"/>
          <w:color w:val="000000"/>
        </w:rPr>
        <w:t>Duş tesisi gerektirmeyen işlerde, çalışma yerlerinin ve soyunma odalarının yakınında, gerektiğinde sıcak suyu da olan, lavabolar bulun</w:t>
      </w:r>
      <w:r w:rsidR="00562C7C" w:rsidRPr="00300B4D">
        <w:rPr>
          <w:rFonts w:ascii="Arial" w:hAnsi="Arial" w:cs="Arial"/>
          <w:color w:val="000000"/>
        </w:rPr>
        <w:t>acaktır.</w:t>
      </w:r>
    </w:p>
    <w:p w:rsidR="00C71572" w:rsidRPr="00300B4D" w:rsidRDefault="00C71572" w:rsidP="0019621C">
      <w:pPr>
        <w:pStyle w:val="ListeParagraf"/>
        <w:numPr>
          <w:ilvl w:val="0"/>
          <w:numId w:val="14"/>
        </w:numPr>
        <w:ind w:left="270" w:hanging="270"/>
        <w:jc w:val="both"/>
        <w:rPr>
          <w:rFonts w:ascii="Arial" w:hAnsi="Arial" w:cs="Arial"/>
          <w:color w:val="000000"/>
        </w:rPr>
      </w:pPr>
      <w:r w:rsidRPr="00300B4D">
        <w:rPr>
          <w:rFonts w:ascii="Arial" w:hAnsi="Arial" w:cs="Arial"/>
          <w:color w:val="000000"/>
        </w:rPr>
        <w:t>Lavabolar erkek ve kadın çalışanlar için ayrı ayrı yapıl</w:t>
      </w:r>
      <w:r w:rsidR="00562C7C" w:rsidRPr="00300B4D">
        <w:rPr>
          <w:rFonts w:ascii="Arial" w:hAnsi="Arial" w:cs="Arial"/>
          <w:color w:val="000000"/>
        </w:rPr>
        <w:t>acaktır.</w:t>
      </w:r>
    </w:p>
    <w:p w:rsidR="00562C7C" w:rsidRPr="00300B4D" w:rsidRDefault="00C71572" w:rsidP="0019621C">
      <w:pPr>
        <w:pStyle w:val="ListeParagraf"/>
        <w:numPr>
          <w:ilvl w:val="0"/>
          <w:numId w:val="14"/>
        </w:numPr>
        <w:ind w:left="270" w:hanging="270"/>
        <w:jc w:val="both"/>
        <w:rPr>
          <w:rFonts w:ascii="Arial" w:hAnsi="Arial" w:cs="Arial"/>
          <w:color w:val="000000"/>
        </w:rPr>
      </w:pPr>
      <w:r w:rsidRPr="00300B4D">
        <w:rPr>
          <w:rFonts w:ascii="Arial" w:hAnsi="Arial" w:cs="Arial"/>
          <w:color w:val="000000"/>
        </w:rPr>
        <w:t>Duşlar ve lavaboların her zaman çalışanların kullanımına hazır halde olması sağlan</w:t>
      </w:r>
      <w:r w:rsidR="00562C7C" w:rsidRPr="00300B4D">
        <w:rPr>
          <w:rFonts w:ascii="Arial" w:hAnsi="Arial" w:cs="Arial"/>
          <w:color w:val="000000"/>
        </w:rPr>
        <w:t>acak,</w:t>
      </w:r>
      <w:r w:rsidRPr="00300B4D">
        <w:rPr>
          <w:rFonts w:ascii="Arial" w:hAnsi="Arial" w:cs="Arial"/>
          <w:color w:val="000000"/>
        </w:rPr>
        <w:t xml:space="preserve"> buralarda gerekli temizlik malzemeleri bulundurul</w:t>
      </w:r>
      <w:r w:rsidR="00562C7C" w:rsidRPr="00300B4D">
        <w:rPr>
          <w:rFonts w:ascii="Arial" w:hAnsi="Arial" w:cs="Arial"/>
          <w:color w:val="000000"/>
        </w:rPr>
        <w:t>acaktır.</w:t>
      </w:r>
    </w:p>
    <w:p w:rsidR="00C71572" w:rsidRPr="00300B4D" w:rsidRDefault="00C71572" w:rsidP="0019621C">
      <w:pPr>
        <w:pStyle w:val="ListeParagraf"/>
        <w:numPr>
          <w:ilvl w:val="0"/>
          <w:numId w:val="14"/>
        </w:numPr>
        <w:ind w:left="270" w:hanging="270"/>
        <w:jc w:val="both"/>
        <w:rPr>
          <w:rFonts w:ascii="Arial" w:hAnsi="Arial" w:cs="Arial"/>
          <w:color w:val="000000"/>
        </w:rPr>
      </w:pPr>
      <w:r w:rsidRPr="00300B4D">
        <w:rPr>
          <w:rFonts w:ascii="Arial" w:hAnsi="Arial" w:cs="Arial"/>
          <w:color w:val="000000"/>
        </w:rPr>
        <w:t>Duş veya lavaboların soyunma yerlerinden ayrı yerlerde bulunması durumunda, duş ve lavabolar ile soyunma yerleri arasında kolay geçiş yolları sağlan</w:t>
      </w:r>
      <w:r w:rsidR="00562C7C" w:rsidRPr="00300B4D">
        <w:rPr>
          <w:rFonts w:ascii="Arial" w:hAnsi="Arial" w:cs="Arial"/>
          <w:color w:val="000000"/>
        </w:rPr>
        <w:t>acaktır.</w:t>
      </w:r>
    </w:p>
    <w:p w:rsidR="00C71572" w:rsidRPr="00300B4D" w:rsidRDefault="00C71572" w:rsidP="0019621C">
      <w:pPr>
        <w:ind w:left="270" w:hanging="270"/>
        <w:jc w:val="both"/>
        <w:rPr>
          <w:rFonts w:ascii="Arial" w:hAnsi="Arial" w:cs="Arial"/>
          <w:sz w:val="20"/>
          <w:szCs w:val="20"/>
        </w:rPr>
      </w:pPr>
    </w:p>
    <w:p w:rsidR="00E4390D" w:rsidRPr="00300B4D" w:rsidRDefault="00E4390D" w:rsidP="0019621C">
      <w:pPr>
        <w:ind w:left="270" w:hanging="270"/>
        <w:jc w:val="both"/>
        <w:rPr>
          <w:rFonts w:ascii="Arial" w:hAnsi="Arial" w:cs="Arial"/>
          <w:sz w:val="20"/>
          <w:szCs w:val="20"/>
        </w:rPr>
      </w:pPr>
    </w:p>
    <w:p w:rsidR="00E4390D" w:rsidRPr="00300B4D" w:rsidRDefault="00562C7C" w:rsidP="0019621C">
      <w:pPr>
        <w:pStyle w:val="ListeParagraf"/>
        <w:numPr>
          <w:ilvl w:val="0"/>
          <w:numId w:val="9"/>
        </w:numPr>
        <w:ind w:left="270" w:hanging="270"/>
        <w:jc w:val="both"/>
        <w:rPr>
          <w:rFonts w:ascii="Arial" w:hAnsi="Arial" w:cs="Arial"/>
        </w:rPr>
      </w:pPr>
      <w:r w:rsidRPr="00300B4D">
        <w:rPr>
          <w:rFonts w:ascii="Arial" w:hAnsi="Arial" w:cs="Arial"/>
        </w:rPr>
        <w:t>Barınma yerleri:</w:t>
      </w:r>
    </w:p>
    <w:p w:rsidR="00E4390D" w:rsidRPr="00300B4D" w:rsidRDefault="00E4390D" w:rsidP="0019621C">
      <w:pPr>
        <w:ind w:left="270" w:hanging="270"/>
        <w:jc w:val="both"/>
        <w:rPr>
          <w:rFonts w:ascii="Arial" w:hAnsi="Arial" w:cs="Arial"/>
          <w:sz w:val="20"/>
          <w:szCs w:val="20"/>
        </w:rPr>
      </w:pP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Güneş ve hava alacak ve diğer dış etkenlere karşı korunmuş olacak, sağlık ve teknik şartlara uygun bir şekilde inşa edilecektir.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Koğuşların tabanı her gün kolaylıkla temizlenecek ve gerektiğinde yıkanacak nitelikte yapılacaktır.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Duvar ve tavanların yüzleri açık renkli boya ile boyanacaktır.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 xml:space="preserve">Koğuşların pencereleri açılı kapanacak şekilde yapılacak, koğuştaki havayı devamlı bir şekilde değiştirecek tertibat, tesisat, menfez veya elektrikli özel </w:t>
      </w:r>
      <w:proofErr w:type="spellStart"/>
      <w:r w:rsidRPr="00300B4D">
        <w:rPr>
          <w:rFonts w:ascii="Arial" w:hAnsi="Arial" w:cs="Arial"/>
          <w:sz w:val="20"/>
          <w:szCs w:val="20"/>
        </w:rPr>
        <w:t>vantilasyon</w:t>
      </w:r>
      <w:proofErr w:type="spellEnd"/>
      <w:r w:rsidRPr="00300B4D">
        <w:rPr>
          <w:rFonts w:ascii="Arial" w:hAnsi="Arial" w:cs="Arial"/>
          <w:sz w:val="20"/>
          <w:szCs w:val="20"/>
        </w:rPr>
        <w:t xml:space="preserve"> cihazları bulunacaktır.</w:t>
      </w:r>
    </w:p>
    <w:p w:rsidR="002E6E7F" w:rsidRPr="00300B4D" w:rsidRDefault="00811D3D" w:rsidP="0019621C">
      <w:pPr>
        <w:pStyle w:val="ListeParagraf"/>
        <w:numPr>
          <w:ilvl w:val="0"/>
          <w:numId w:val="6"/>
        </w:numPr>
        <w:ind w:left="270" w:hanging="270"/>
        <w:jc w:val="both"/>
        <w:rPr>
          <w:rFonts w:ascii="Arial" w:hAnsi="Arial" w:cs="Arial"/>
          <w:color w:val="000000"/>
        </w:rPr>
      </w:pPr>
      <w:r w:rsidRPr="00300B4D">
        <w:rPr>
          <w:rFonts w:ascii="Arial" w:hAnsi="Arial" w:cs="Arial"/>
          <w:color w:val="000000"/>
        </w:rPr>
        <w:t xml:space="preserve">Koğuşlarda </w:t>
      </w:r>
      <w:r w:rsidR="002E6E7F" w:rsidRPr="00300B4D">
        <w:rPr>
          <w:rFonts w:ascii="Arial" w:hAnsi="Arial" w:cs="Arial"/>
          <w:color w:val="000000"/>
        </w:rPr>
        <w:t xml:space="preserve">çalışanların kullanmaları için yeterli sayıda karyola, ranza, yatak, battaniye </w:t>
      </w:r>
      <w:r w:rsidRPr="00300B4D">
        <w:rPr>
          <w:rFonts w:ascii="Arial" w:hAnsi="Arial" w:cs="Arial"/>
          <w:color w:val="000000"/>
        </w:rPr>
        <w:t>sağlanacaktır.</w:t>
      </w:r>
      <w:r w:rsidR="002E6E7F" w:rsidRPr="00300B4D">
        <w:rPr>
          <w:rFonts w:ascii="Arial" w:hAnsi="Arial" w:cs="Arial"/>
          <w:color w:val="000000"/>
        </w:rPr>
        <w:t xml:space="preserve"> Yatak, battaniye ve benzerleri temiz bir halde bulundurul</w:t>
      </w:r>
      <w:r w:rsidRPr="00300B4D">
        <w:rPr>
          <w:rFonts w:ascii="Arial" w:hAnsi="Arial" w:cs="Arial"/>
          <w:color w:val="000000"/>
        </w:rPr>
        <w:t>acak</w:t>
      </w:r>
      <w:r w:rsidR="002E6E7F" w:rsidRPr="00300B4D">
        <w:rPr>
          <w:rFonts w:ascii="Arial" w:hAnsi="Arial" w:cs="Arial"/>
          <w:color w:val="000000"/>
        </w:rPr>
        <w:t>, gerektiğinde dezenfekte edi</w:t>
      </w:r>
      <w:r w:rsidR="00E55CA1" w:rsidRPr="00300B4D">
        <w:rPr>
          <w:rFonts w:ascii="Arial" w:hAnsi="Arial" w:cs="Arial"/>
          <w:color w:val="000000"/>
        </w:rPr>
        <w:t>l</w:t>
      </w:r>
      <w:r w:rsidRPr="00300B4D">
        <w:rPr>
          <w:rFonts w:ascii="Arial" w:hAnsi="Arial" w:cs="Arial"/>
          <w:color w:val="000000"/>
        </w:rPr>
        <w:t>ecekti</w:t>
      </w:r>
      <w:r w:rsidR="002E6E7F" w:rsidRPr="00300B4D">
        <w:rPr>
          <w:rFonts w:ascii="Arial" w:hAnsi="Arial" w:cs="Arial"/>
          <w:color w:val="000000"/>
        </w:rPr>
        <w:t>r.</w:t>
      </w:r>
    </w:p>
    <w:p w:rsidR="002E6E7F" w:rsidRPr="00300B4D" w:rsidRDefault="00811D3D" w:rsidP="0019621C">
      <w:pPr>
        <w:pStyle w:val="ListeParagraf"/>
        <w:numPr>
          <w:ilvl w:val="0"/>
          <w:numId w:val="6"/>
        </w:numPr>
        <w:ind w:left="270" w:hanging="270"/>
        <w:jc w:val="both"/>
        <w:rPr>
          <w:rFonts w:ascii="Arial" w:hAnsi="Arial" w:cs="Arial"/>
          <w:color w:val="000000"/>
        </w:rPr>
      </w:pPr>
      <w:r w:rsidRPr="00300B4D">
        <w:rPr>
          <w:rFonts w:ascii="Arial" w:hAnsi="Arial" w:cs="Arial"/>
          <w:color w:val="000000"/>
        </w:rPr>
        <w:t>Koğuşların</w:t>
      </w:r>
      <w:r w:rsidR="002E6E7F" w:rsidRPr="00300B4D">
        <w:rPr>
          <w:rFonts w:ascii="Arial" w:hAnsi="Arial" w:cs="Arial"/>
          <w:color w:val="000000"/>
        </w:rPr>
        <w:t xml:space="preserve"> yeterli genişlikte olması sağlan</w:t>
      </w:r>
      <w:r w:rsidRPr="00300B4D">
        <w:rPr>
          <w:rFonts w:ascii="Arial" w:hAnsi="Arial" w:cs="Arial"/>
          <w:color w:val="000000"/>
        </w:rPr>
        <w:t xml:space="preserve">acak </w:t>
      </w:r>
      <w:r w:rsidR="002E6E7F" w:rsidRPr="00300B4D">
        <w:rPr>
          <w:rFonts w:ascii="Arial" w:hAnsi="Arial" w:cs="Arial"/>
          <w:color w:val="000000"/>
        </w:rPr>
        <w:t>ve bu yerlerde çalışanlar için yeterli sayıda masa ve arkalıklı sandalye buldurul</w:t>
      </w:r>
      <w:r w:rsidRPr="00300B4D">
        <w:rPr>
          <w:rFonts w:ascii="Arial" w:hAnsi="Arial" w:cs="Arial"/>
          <w:color w:val="000000"/>
        </w:rPr>
        <w:t>acaktır.</w:t>
      </w:r>
      <w:r w:rsidR="002E6E7F" w:rsidRPr="00300B4D">
        <w:rPr>
          <w:rFonts w:ascii="Arial" w:hAnsi="Arial" w:cs="Arial"/>
          <w:color w:val="000000"/>
        </w:rPr>
        <w:t xml:space="preserve"> Dinlenme ve </w:t>
      </w:r>
      <w:r w:rsidRPr="00300B4D">
        <w:rPr>
          <w:rFonts w:ascii="Arial" w:hAnsi="Arial" w:cs="Arial"/>
          <w:color w:val="000000"/>
        </w:rPr>
        <w:t>yat</w:t>
      </w:r>
      <w:r w:rsidR="004B596E" w:rsidRPr="00300B4D">
        <w:rPr>
          <w:rFonts w:ascii="Arial" w:hAnsi="Arial" w:cs="Arial"/>
          <w:color w:val="000000"/>
        </w:rPr>
        <w:t>ma yerlerinde</w:t>
      </w:r>
      <w:r w:rsidR="002E6E7F" w:rsidRPr="00300B4D">
        <w:rPr>
          <w:rFonts w:ascii="Arial" w:hAnsi="Arial" w:cs="Arial"/>
          <w:color w:val="000000"/>
        </w:rPr>
        <w:t xml:space="preserve"> sigara içmeyenlerin sigara dumanından korunmaları </w:t>
      </w:r>
      <w:r w:rsidRPr="00300B4D">
        <w:rPr>
          <w:rFonts w:ascii="Arial" w:hAnsi="Arial" w:cs="Arial"/>
          <w:color w:val="000000"/>
        </w:rPr>
        <w:t>sağlanacaktır.</w:t>
      </w:r>
      <w:r w:rsidR="002E6E7F" w:rsidRPr="00300B4D">
        <w:rPr>
          <w:rFonts w:ascii="Arial" w:hAnsi="Arial" w:cs="Arial"/>
          <w:color w:val="000000"/>
        </w:rPr>
        <w:t> </w:t>
      </w:r>
    </w:p>
    <w:p w:rsidR="002E6E7F" w:rsidRPr="00300B4D" w:rsidRDefault="00811D3D" w:rsidP="0019621C">
      <w:pPr>
        <w:pStyle w:val="ListeParagraf"/>
        <w:numPr>
          <w:ilvl w:val="0"/>
          <w:numId w:val="6"/>
        </w:numPr>
        <w:ind w:left="270" w:hanging="270"/>
        <w:jc w:val="both"/>
        <w:rPr>
          <w:rFonts w:ascii="Arial" w:hAnsi="Arial" w:cs="Arial"/>
          <w:color w:val="000000"/>
        </w:rPr>
      </w:pPr>
      <w:r w:rsidRPr="00300B4D">
        <w:rPr>
          <w:rFonts w:ascii="Arial" w:hAnsi="Arial" w:cs="Arial"/>
          <w:bCs/>
          <w:color w:val="000000"/>
        </w:rPr>
        <w:t>Koğuşlarda</w:t>
      </w:r>
      <w:r w:rsidR="002E6E7F" w:rsidRPr="00300B4D">
        <w:rPr>
          <w:rFonts w:ascii="Arial" w:hAnsi="Arial" w:cs="Arial"/>
          <w:color w:val="000000"/>
        </w:rPr>
        <w:t>; bir dinlenme odası, bir boş vakit değerlendirme odası, yeterli duş, tuvalet, lavabo ve temizlik malzemesi bulundurul</w:t>
      </w:r>
      <w:r w:rsidRPr="00300B4D">
        <w:rPr>
          <w:rFonts w:ascii="Arial" w:hAnsi="Arial" w:cs="Arial"/>
          <w:color w:val="000000"/>
        </w:rPr>
        <w:t>acaktır.</w:t>
      </w:r>
      <w:r w:rsidR="002E6E7F" w:rsidRPr="00300B4D">
        <w:rPr>
          <w:rFonts w:ascii="Arial" w:hAnsi="Arial" w:cs="Arial"/>
          <w:color w:val="000000"/>
        </w:rPr>
        <w:t xml:space="preserve"> Çalışan sayısı göz önünde bulundurularak bu yerlerde yatak, dolap, masa ve arkalıklı sandalyeler bulundurul</w:t>
      </w:r>
      <w:r w:rsidRPr="00300B4D">
        <w:rPr>
          <w:rFonts w:ascii="Arial" w:hAnsi="Arial" w:cs="Arial"/>
          <w:color w:val="000000"/>
        </w:rPr>
        <w:t>acak</w:t>
      </w:r>
      <w:r w:rsidR="002E6E7F" w:rsidRPr="00300B4D">
        <w:rPr>
          <w:rFonts w:ascii="Arial" w:hAnsi="Arial" w:cs="Arial"/>
          <w:color w:val="000000"/>
        </w:rPr>
        <w:t xml:space="preserve"> ve bunlar, kadın ve erkek çalışanların varlığı dikkate alınarak yerleştiri</w:t>
      </w:r>
      <w:r w:rsidR="00B5768D" w:rsidRPr="00300B4D">
        <w:rPr>
          <w:rFonts w:ascii="Arial" w:hAnsi="Arial" w:cs="Arial"/>
          <w:color w:val="000000"/>
        </w:rPr>
        <w:t>l</w:t>
      </w:r>
      <w:r w:rsidRPr="00300B4D">
        <w:rPr>
          <w:rFonts w:ascii="Arial" w:hAnsi="Arial" w:cs="Arial"/>
          <w:color w:val="000000"/>
        </w:rPr>
        <w:t>ecektir.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Koğuşun hava h</w:t>
      </w:r>
      <w:r w:rsidR="00B01131" w:rsidRPr="00300B4D">
        <w:rPr>
          <w:rFonts w:ascii="Arial" w:hAnsi="Arial" w:cs="Arial"/>
          <w:sz w:val="20"/>
          <w:szCs w:val="20"/>
        </w:rPr>
        <w:t>acmi ile yatabilecek en çok çalışan</w:t>
      </w:r>
      <w:r w:rsidRPr="00300B4D">
        <w:rPr>
          <w:rFonts w:ascii="Arial" w:hAnsi="Arial" w:cs="Arial"/>
          <w:sz w:val="20"/>
          <w:szCs w:val="20"/>
        </w:rPr>
        <w:t xml:space="preserve"> sayısını gösteren bir cetvel koğuşlara asılacaktır.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Koğuşlarda yatak aralarında en az 80cm.’lik bir açıklık bulunacak, iki katlı karyola kullanıldığı hallerde katlar arasındaki yüksekliği ile karyola genişliği 80cm.’den az olmayacaktır.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Koğuşlarda duvarlara elbise veya benzeri malzemelerin asılması amacıyla çivi çakılmayacaktır.</w:t>
      </w:r>
    </w:p>
    <w:p w:rsidR="00E4390D" w:rsidRPr="00300B4D" w:rsidRDefault="00B01131" w:rsidP="0019621C">
      <w:pPr>
        <w:numPr>
          <w:ilvl w:val="0"/>
          <w:numId w:val="6"/>
        </w:numPr>
        <w:ind w:left="270" w:hanging="270"/>
        <w:jc w:val="both"/>
        <w:rPr>
          <w:rFonts w:ascii="Arial" w:hAnsi="Arial" w:cs="Arial"/>
          <w:sz w:val="20"/>
          <w:szCs w:val="20"/>
        </w:rPr>
      </w:pPr>
      <w:r w:rsidRPr="00300B4D">
        <w:rPr>
          <w:rFonts w:ascii="Arial" w:hAnsi="Arial" w:cs="Arial"/>
          <w:sz w:val="20"/>
          <w:szCs w:val="20"/>
        </w:rPr>
        <w:t>Koğuşlarda yatan çalışan</w:t>
      </w:r>
      <w:r w:rsidR="00E4390D" w:rsidRPr="00300B4D">
        <w:rPr>
          <w:rFonts w:ascii="Arial" w:hAnsi="Arial" w:cs="Arial"/>
          <w:sz w:val="20"/>
          <w:szCs w:val="20"/>
        </w:rPr>
        <w:t xml:space="preserve"> sayısı kadar, kilitli elbise dolapları bulundurulacaktır.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Koğuşlardaki yatak, yorgan, battaniye, yatak örtüsü, yastık kılıfı gibi yatak eşyası temiz bir halde bulundurulacaktır.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Koğuşların temizliği için görevliler atanacaktır.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lastRenderedPageBreak/>
        <w:t>Koğuşlardaki hava sıcaklığı15 C° ye düştüğünde ısıtılacaktır. Bu sebeple koğuşlarda gerekli tertibat alınacaktır. Isıtma için koğuş içlerinde katı, sıvı veya LPG yakıtlı sobalar ile yağlı radyatör dışında elektrikli ısıtıcılar kullanılmayacaktır.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 xml:space="preserve">Koğuşlar geceleri yatma zamanına kadar, koridor ve tuvaletler ise sürekli olarak 100 </w:t>
      </w:r>
      <w:proofErr w:type="spellStart"/>
      <w:r w:rsidRPr="00300B4D">
        <w:rPr>
          <w:rFonts w:ascii="Arial" w:hAnsi="Arial" w:cs="Arial"/>
          <w:sz w:val="20"/>
          <w:szCs w:val="20"/>
        </w:rPr>
        <w:t>lux</w:t>
      </w:r>
      <w:proofErr w:type="spellEnd"/>
      <w:r w:rsidRPr="00300B4D">
        <w:rPr>
          <w:rFonts w:ascii="Arial" w:hAnsi="Arial" w:cs="Arial"/>
          <w:sz w:val="20"/>
          <w:szCs w:val="20"/>
        </w:rPr>
        <w:t xml:space="preserve"> lamba ile aydınlatılacaktır.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Koğuşlarda en az 6 ayda bir veya gerektiğinde antiseptik solüsyonlarla genel temizlik ve böcek haşere fareye karşı ilaçlama yapılacaktır.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 xml:space="preserve">Koğuşlar bölümünde </w:t>
      </w:r>
      <w:r w:rsidR="00B01131" w:rsidRPr="00300B4D">
        <w:rPr>
          <w:rFonts w:ascii="Arial" w:hAnsi="Arial" w:cs="Arial"/>
          <w:sz w:val="20"/>
          <w:szCs w:val="20"/>
        </w:rPr>
        <w:t>çalışanlar</w:t>
      </w:r>
      <w:r w:rsidRPr="00300B4D">
        <w:rPr>
          <w:rFonts w:ascii="Arial" w:hAnsi="Arial" w:cs="Arial"/>
          <w:sz w:val="20"/>
          <w:szCs w:val="20"/>
        </w:rPr>
        <w:t xml:space="preserve"> çamaşırları ile yatakhane malzemelerini yıkayıp ütüleyebileceği çamaşırhane ve ütü yeri yapılacaktır.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Koğuşlar mahfuz bir yere kurulacak ve drenaj için gerekli tedbirler alınacaktır.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Koğuşlar bölgesinde aydınlatma tesisatı 24 veya 42 Volt ile yapılacaktır.</w:t>
      </w:r>
    </w:p>
    <w:p w:rsidR="00E4390D" w:rsidRPr="00300B4D" w:rsidRDefault="00E4390D" w:rsidP="0019621C">
      <w:pPr>
        <w:numPr>
          <w:ilvl w:val="0"/>
          <w:numId w:val="6"/>
        </w:numPr>
        <w:ind w:left="270" w:hanging="270"/>
        <w:jc w:val="both"/>
        <w:rPr>
          <w:rFonts w:ascii="Arial" w:hAnsi="Arial" w:cs="Arial"/>
          <w:sz w:val="20"/>
          <w:szCs w:val="20"/>
        </w:rPr>
      </w:pPr>
      <w:r w:rsidRPr="00300B4D">
        <w:rPr>
          <w:rFonts w:ascii="Arial" w:hAnsi="Arial" w:cs="Arial"/>
          <w:sz w:val="20"/>
          <w:szCs w:val="20"/>
        </w:rPr>
        <w:t xml:space="preserve">Koğuşlarda ısıtma için yağlı radyatör kullanılacak ise ayrı tesisat çekilecek ve tesisatta priz kullanılmayacak, bağlantılar </w:t>
      </w:r>
      <w:proofErr w:type="spellStart"/>
      <w:r w:rsidRPr="00300B4D">
        <w:rPr>
          <w:rFonts w:ascii="Arial" w:hAnsi="Arial" w:cs="Arial"/>
          <w:sz w:val="20"/>
          <w:szCs w:val="20"/>
        </w:rPr>
        <w:t>klemens</w:t>
      </w:r>
      <w:proofErr w:type="spellEnd"/>
      <w:r w:rsidRPr="00300B4D">
        <w:rPr>
          <w:rFonts w:ascii="Arial" w:hAnsi="Arial" w:cs="Arial"/>
          <w:sz w:val="20"/>
          <w:szCs w:val="20"/>
        </w:rPr>
        <w:t xml:space="preserve"> ile yapılacaktır.</w:t>
      </w:r>
    </w:p>
    <w:p w:rsidR="00B36BD1" w:rsidRPr="00300B4D" w:rsidRDefault="00B36BD1" w:rsidP="0019621C">
      <w:pPr>
        <w:pStyle w:val="ListeParagraf"/>
        <w:numPr>
          <w:ilvl w:val="0"/>
          <w:numId w:val="6"/>
        </w:numPr>
        <w:ind w:left="270" w:hanging="270"/>
        <w:jc w:val="both"/>
        <w:rPr>
          <w:rFonts w:ascii="Arial" w:hAnsi="Arial" w:cs="Arial"/>
          <w:color w:val="000000"/>
        </w:rPr>
      </w:pPr>
      <w:r w:rsidRPr="00300B4D">
        <w:rPr>
          <w:rFonts w:ascii="Arial" w:hAnsi="Arial" w:cs="Arial"/>
          <w:color w:val="000000"/>
        </w:rPr>
        <w:t>Koğuşlarda, çalışanların kullanmaları için yeterli sayıda karyola, ranza, yatak, battaniye ve benzerleri işveren tarafından sağlanacaktır. Yatak, battaniye ve benzerleri temiz bir halde bulundurulur, gerektiğinde dezenfekte edilecektir.</w:t>
      </w:r>
    </w:p>
    <w:p w:rsidR="00B36BD1" w:rsidRPr="00300B4D" w:rsidRDefault="00B36BD1" w:rsidP="0019621C">
      <w:pPr>
        <w:pStyle w:val="ListeParagraf"/>
        <w:numPr>
          <w:ilvl w:val="0"/>
          <w:numId w:val="6"/>
        </w:numPr>
        <w:ind w:left="270" w:hanging="270"/>
        <w:jc w:val="both"/>
        <w:rPr>
          <w:rFonts w:ascii="Arial" w:hAnsi="Arial" w:cs="Arial"/>
          <w:color w:val="000000"/>
        </w:rPr>
      </w:pPr>
      <w:r w:rsidRPr="00300B4D">
        <w:rPr>
          <w:rFonts w:ascii="Arial" w:hAnsi="Arial" w:cs="Arial"/>
          <w:color w:val="000000"/>
        </w:rPr>
        <w:t>Sabit barınma tesislerinde; bir dinlenme odası, bir boş vakit değerlendirme odası, yeterli duş, tuvalet, lavabo ve temizlik malzemesi bulundurulur. Çalışan sayısı göz önünde bulundurularak bu yerlerde yatak, dolap, masa ve arkalıklı sandalyeler bulundurulur ve bunlar, kadın ve erkek çalışanların varlığı dikkate alınarak yerleştirilecektir.</w:t>
      </w:r>
    </w:p>
    <w:p w:rsidR="00E4390D" w:rsidRPr="00300B4D" w:rsidRDefault="00E4390D" w:rsidP="0019621C">
      <w:pPr>
        <w:ind w:left="270" w:hanging="270"/>
        <w:jc w:val="both"/>
        <w:rPr>
          <w:rFonts w:ascii="Arial" w:hAnsi="Arial" w:cs="Arial"/>
          <w:sz w:val="20"/>
          <w:szCs w:val="20"/>
        </w:rPr>
      </w:pPr>
    </w:p>
    <w:p w:rsidR="00E4390D" w:rsidRPr="00300B4D" w:rsidRDefault="00E4390D" w:rsidP="0019621C">
      <w:pPr>
        <w:pStyle w:val="ListeParagraf"/>
        <w:numPr>
          <w:ilvl w:val="0"/>
          <w:numId w:val="9"/>
        </w:numPr>
        <w:ind w:left="270" w:hanging="270"/>
        <w:jc w:val="both"/>
        <w:rPr>
          <w:rFonts w:ascii="Arial" w:hAnsi="Arial" w:cs="Arial"/>
        </w:rPr>
      </w:pPr>
      <w:r w:rsidRPr="00300B4D">
        <w:rPr>
          <w:rFonts w:ascii="Arial" w:hAnsi="Arial" w:cs="Arial"/>
        </w:rPr>
        <w:t>Yemek</w:t>
      </w:r>
      <w:r w:rsidR="004E3E6C" w:rsidRPr="00300B4D">
        <w:rPr>
          <w:rFonts w:ascii="Arial" w:hAnsi="Arial" w:cs="Arial"/>
        </w:rPr>
        <w:t xml:space="preserve"> yeme yerleri</w:t>
      </w:r>
      <w:r w:rsidRPr="00300B4D">
        <w:rPr>
          <w:rFonts w:ascii="Arial" w:hAnsi="Arial" w:cs="Arial"/>
        </w:rPr>
        <w:t xml:space="preserve"> ve dinlenme salonları:</w:t>
      </w:r>
    </w:p>
    <w:p w:rsidR="00E4390D" w:rsidRPr="00300B4D" w:rsidRDefault="00E4390D" w:rsidP="0019621C">
      <w:pPr>
        <w:ind w:left="270" w:hanging="270"/>
        <w:jc w:val="both"/>
        <w:rPr>
          <w:rFonts w:ascii="Arial" w:hAnsi="Arial" w:cs="Arial"/>
          <w:sz w:val="20"/>
          <w:szCs w:val="20"/>
        </w:rPr>
      </w:pPr>
    </w:p>
    <w:p w:rsidR="00B36BD1" w:rsidRPr="00300B4D" w:rsidRDefault="00B76F03" w:rsidP="0019621C">
      <w:pPr>
        <w:pStyle w:val="ListeParagraf"/>
        <w:numPr>
          <w:ilvl w:val="0"/>
          <w:numId w:val="7"/>
        </w:numPr>
        <w:ind w:left="270" w:hanging="270"/>
        <w:jc w:val="both"/>
        <w:rPr>
          <w:rFonts w:ascii="Arial" w:hAnsi="Arial" w:cs="Arial"/>
          <w:color w:val="000000"/>
        </w:rPr>
      </w:pPr>
      <w:r w:rsidRPr="00300B4D">
        <w:rPr>
          <w:rFonts w:ascii="Arial" w:hAnsi="Arial" w:cs="Arial"/>
          <w:b/>
          <w:i/>
          <w:color w:val="000000"/>
        </w:rPr>
        <w:t>İşin niteliği ile birlikte</w:t>
      </w:r>
      <w:r w:rsidR="00B36BD1" w:rsidRPr="00300B4D">
        <w:rPr>
          <w:rFonts w:ascii="Arial" w:hAnsi="Arial" w:cs="Arial"/>
          <w:color w:val="000000"/>
        </w:rPr>
        <w:t xml:space="preserve">, çalışan sayısının fazla olması, çalışma yerinin uzak olması ve benzeri nedenlerin sağlık ve güvenlik </w:t>
      </w:r>
      <w:r w:rsidRPr="00300B4D">
        <w:rPr>
          <w:rFonts w:ascii="Arial" w:hAnsi="Arial" w:cs="Arial"/>
          <w:b/>
          <w:i/>
          <w:color w:val="000000"/>
        </w:rPr>
        <w:t>riski oluşturması</w:t>
      </w:r>
      <w:r w:rsidR="00B36BD1" w:rsidRPr="00300B4D">
        <w:rPr>
          <w:rFonts w:ascii="Arial" w:hAnsi="Arial" w:cs="Arial"/>
          <w:color w:val="000000"/>
        </w:rPr>
        <w:t xml:space="preserve"> halinde, çalışanlara, kolay ulaşılabilen dinlenme veya barınma yerleri sağlanacaktır. Bu tür imkânlar yoksa iş aralarında çalışanların dinlenebileceği uygun yerler sağlanacaktır.</w:t>
      </w:r>
    </w:p>
    <w:p w:rsidR="00E4390D" w:rsidRPr="00300B4D" w:rsidRDefault="00E55CA1" w:rsidP="0019621C">
      <w:pPr>
        <w:numPr>
          <w:ilvl w:val="0"/>
          <w:numId w:val="7"/>
        </w:numPr>
        <w:ind w:left="270" w:hanging="270"/>
        <w:jc w:val="both"/>
        <w:rPr>
          <w:rFonts w:ascii="Arial" w:hAnsi="Arial" w:cs="Arial"/>
          <w:sz w:val="20"/>
          <w:szCs w:val="20"/>
        </w:rPr>
      </w:pPr>
      <w:r w:rsidRPr="00300B4D">
        <w:rPr>
          <w:rFonts w:ascii="Arial" w:hAnsi="Arial" w:cs="Arial"/>
          <w:sz w:val="20"/>
          <w:szCs w:val="20"/>
        </w:rPr>
        <w:t>Yemekhane ve dinlenme salonları i</w:t>
      </w:r>
      <w:r w:rsidR="00E4390D" w:rsidRPr="00300B4D">
        <w:rPr>
          <w:rFonts w:ascii="Arial" w:hAnsi="Arial" w:cs="Arial"/>
          <w:sz w:val="20"/>
          <w:szCs w:val="20"/>
        </w:rPr>
        <w:t>şyerinden tamamen ayrı soyunma yerleri ve lavaboya yakın bir yere yapılacaktır.</w:t>
      </w:r>
    </w:p>
    <w:p w:rsidR="00E4390D" w:rsidRPr="00300B4D" w:rsidRDefault="00B36BD1" w:rsidP="0019621C">
      <w:pPr>
        <w:numPr>
          <w:ilvl w:val="0"/>
          <w:numId w:val="7"/>
        </w:numPr>
        <w:ind w:left="270" w:hanging="270"/>
        <w:jc w:val="both"/>
        <w:rPr>
          <w:rFonts w:ascii="Arial" w:hAnsi="Arial" w:cs="Arial"/>
          <w:sz w:val="20"/>
          <w:szCs w:val="20"/>
        </w:rPr>
      </w:pPr>
      <w:r w:rsidRPr="00300B4D">
        <w:rPr>
          <w:rFonts w:ascii="Arial" w:hAnsi="Arial" w:cs="Arial"/>
          <w:sz w:val="20"/>
          <w:szCs w:val="20"/>
        </w:rPr>
        <w:t>Yemekhane t</w:t>
      </w:r>
      <w:r w:rsidR="00E4390D" w:rsidRPr="00300B4D">
        <w:rPr>
          <w:rFonts w:ascii="Arial" w:hAnsi="Arial" w:cs="Arial"/>
          <w:sz w:val="20"/>
          <w:szCs w:val="20"/>
        </w:rPr>
        <w:t>emiz, aydınlık, havadar olacak, soğuk günlerde ısıtılabilecek şekilde tertibat bulunacaktır.</w:t>
      </w:r>
    </w:p>
    <w:p w:rsidR="00E4390D" w:rsidRPr="00300B4D" w:rsidRDefault="00B36BD1" w:rsidP="0019621C">
      <w:pPr>
        <w:numPr>
          <w:ilvl w:val="0"/>
          <w:numId w:val="7"/>
        </w:numPr>
        <w:ind w:left="270" w:hanging="270"/>
        <w:jc w:val="both"/>
        <w:rPr>
          <w:rFonts w:ascii="Arial" w:hAnsi="Arial" w:cs="Arial"/>
          <w:sz w:val="20"/>
          <w:szCs w:val="20"/>
        </w:rPr>
      </w:pPr>
      <w:r w:rsidRPr="00300B4D">
        <w:rPr>
          <w:rFonts w:ascii="Arial" w:hAnsi="Arial" w:cs="Arial"/>
          <w:sz w:val="20"/>
          <w:szCs w:val="20"/>
        </w:rPr>
        <w:t>Yemekhanenin t</w:t>
      </w:r>
      <w:r w:rsidR="00E4390D" w:rsidRPr="00300B4D">
        <w:rPr>
          <w:rFonts w:ascii="Arial" w:hAnsi="Arial" w:cs="Arial"/>
          <w:sz w:val="20"/>
          <w:szCs w:val="20"/>
        </w:rPr>
        <w:t>aban ve duvarlar</w:t>
      </w:r>
      <w:r w:rsidRPr="00300B4D">
        <w:rPr>
          <w:rFonts w:ascii="Arial" w:hAnsi="Arial" w:cs="Arial"/>
          <w:sz w:val="20"/>
          <w:szCs w:val="20"/>
        </w:rPr>
        <w:t>ı</w:t>
      </w:r>
      <w:r w:rsidR="00E4390D" w:rsidRPr="00300B4D">
        <w:rPr>
          <w:rFonts w:ascii="Arial" w:hAnsi="Arial" w:cs="Arial"/>
          <w:sz w:val="20"/>
          <w:szCs w:val="20"/>
        </w:rPr>
        <w:t xml:space="preserve"> kolayca silinebilecek özellikte olacaktır.</w:t>
      </w:r>
    </w:p>
    <w:p w:rsidR="00E4390D" w:rsidRPr="00300B4D" w:rsidRDefault="00B36BD1" w:rsidP="0019621C">
      <w:pPr>
        <w:numPr>
          <w:ilvl w:val="0"/>
          <w:numId w:val="7"/>
        </w:numPr>
        <w:ind w:left="270" w:hanging="270"/>
        <w:jc w:val="both"/>
        <w:rPr>
          <w:rFonts w:ascii="Arial" w:hAnsi="Arial" w:cs="Arial"/>
          <w:sz w:val="20"/>
          <w:szCs w:val="20"/>
        </w:rPr>
      </w:pPr>
      <w:r w:rsidRPr="00300B4D">
        <w:rPr>
          <w:rFonts w:ascii="Arial" w:hAnsi="Arial" w:cs="Arial"/>
          <w:sz w:val="20"/>
          <w:szCs w:val="20"/>
        </w:rPr>
        <w:t>Yemekhanede k</w:t>
      </w:r>
      <w:r w:rsidR="00E4390D" w:rsidRPr="00300B4D">
        <w:rPr>
          <w:rFonts w:ascii="Arial" w:hAnsi="Arial" w:cs="Arial"/>
          <w:sz w:val="20"/>
          <w:szCs w:val="20"/>
        </w:rPr>
        <w:t>olay silinen ve temizlenebilen malzemeden yeteri kadar masa ve sandalye bulunacaktır.</w:t>
      </w:r>
    </w:p>
    <w:p w:rsidR="00E4390D" w:rsidRPr="00300B4D" w:rsidRDefault="00B36BD1" w:rsidP="0019621C">
      <w:pPr>
        <w:numPr>
          <w:ilvl w:val="0"/>
          <w:numId w:val="7"/>
        </w:numPr>
        <w:ind w:left="270" w:hanging="270"/>
        <w:jc w:val="both"/>
        <w:rPr>
          <w:rFonts w:ascii="Arial" w:hAnsi="Arial" w:cs="Arial"/>
          <w:sz w:val="20"/>
          <w:szCs w:val="20"/>
        </w:rPr>
      </w:pPr>
      <w:r w:rsidRPr="00300B4D">
        <w:rPr>
          <w:rFonts w:ascii="Arial" w:hAnsi="Arial" w:cs="Arial"/>
          <w:sz w:val="20"/>
          <w:szCs w:val="20"/>
        </w:rPr>
        <w:t>Yemekhanede m</w:t>
      </w:r>
      <w:r w:rsidR="00E4390D" w:rsidRPr="00300B4D">
        <w:rPr>
          <w:rFonts w:ascii="Arial" w:hAnsi="Arial" w:cs="Arial"/>
          <w:sz w:val="20"/>
          <w:szCs w:val="20"/>
        </w:rPr>
        <w:t>asalarda oturanlara yetecek sayıda sürahi ve bardak bulunacaktır.</w:t>
      </w:r>
    </w:p>
    <w:p w:rsidR="00E4390D" w:rsidRPr="00300B4D" w:rsidRDefault="00E4390D" w:rsidP="0019621C">
      <w:pPr>
        <w:numPr>
          <w:ilvl w:val="0"/>
          <w:numId w:val="7"/>
        </w:numPr>
        <w:ind w:left="270" w:hanging="270"/>
        <w:jc w:val="both"/>
        <w:rPr>
          <w:rFonts w:ascii="Arial" w:hAnsi="Arial" w:cs="Arial"/>
          <w:sz w:val="20"/>
          <w:szCs w:val="20"/>
        </w:rPr>
      </w:pPr>
      <w:r w:rsidRPr="00300B4D">
        <w:rPr>
          <w:rFonts w:ascii="Arial" w:hAnsi="Arial" w:cs="Arial"/>
          <w:sz w:val="20"/>
          <w:szCs w:val="20"/>
        </w:rPr>
        <w:t>Yemekhanede bulaşık toplama ve yıkama bölümü yemekhaneden ayrı olacak ve bir pencere vasıtası ile bulaşıklar toplanacaktır.</w:t>
      </w:r>
    </w:p>
    <w:p w:rsidR="00E4390D" w:rsidRPr="00300B4D" w:rsidRDefault="00E4390D" w:rsidP="0019621C">
      <w:pPr>
        <w:numPr>
          <w:ilvl w:val="0"/>
          <w:numId w:val="7"/>
        </w:numPr>
        <w:ind w:left="270" w:hanging="270"/>
        <w:jc w:val="both"/>
        <w:rPr>
          <w:rFonts w:ascii="Arial" w:hAnsi="Arial" w:cs="Arial"/>
          <w:sz w:val="20"/>
          <w:szCs w:val="20"/>
        </w:rPr>
      </w:pPr>
      <w:r w:rsidRPr="00300B4D">
        <w:rPr>
          <w:rFonts w:ascii="Arial" w:hAnsi="Arial" w:cs="Arial"/>
          <w:sz w:val="20"/>
          <w:szCs w:val="20"/>
        </w:rPr>
        <w:t>Yemekhanede kullanılan tüpler yemekhane dışında ve kapalı bölme içerisinde olacaktır.</w:t>
      </w:r>
    </w:p>
    <w:p w:rsidR="00E4390D" w:rsidRPr="00300B4D" w:rsidRDefault="00E4390D" w:rsidP="0019621C">
      <w:pPr>
        <w:numPr>
          <w:ilvl w:val="0"/>
          <w:numId w:val="7"/>
        </w:numPr>
        <w:ind w:left="270" w:hanging="270"/>
        <w:jc w:val="both"/>
        <w:rPr>
          <w:rFonts w:ascii="Arial" w:hAnsi="Arial" w:cs="Arial"/>
          <w:sz w:val="20"/>
          <w:szCs w:val="20"/>
        </w:rPr>
      </w:pPr>
      <w:r w:rsidRPr="00300B4D">
        <w:rPr>
          <w:rFonts w:ascii="Arial" w:hAnsi="Arial" w:cs="Arial"/>
          <w:sz w:val="20"/>
          <w:szCs w:val="20"/>
        </w:rPr>
        <w:t>Yemekhanede ahşap dolap bulundurulmayacak, ekmek ve tabldot dolapları çelik olacaktır.</w:t>
      </w:r>
    </w:p>
    <w:p w:rsidR="00B36BD1" w:rsidRPr="00300B4D" w:rsidRDefault="00B36BD1" w:rsidP="0019621C">
      <w:pPr>
        <w:pStyle w:val="ListeParagraf"/>
        <w:numPr>
          <w:ilvl w:val="0"/>
          <w:numId w:val="7"/>
        </w:numPr>
        <w:ind w:left="270" w:hanging="270"/>
        <w:jc w:val="both"/>
        <w:rPr>
          <w:rFonts w:ascii="Arial" w:hAnsi="Arial" w:cs="Arial"/>
          <w:color w:val="000000"/>
        </w:rPr>
      </w:pPr>
      <w:r w:rsidRPr="00300B4D">
        <w:rPr>
          <w:rFonts w:ascii="Arial" w:hAnsi="Arial" w:cs="Arial"/>
          <w:color w:val="000000"/>
        </w:rPr>
        <w:t>Dinlenme yerleri, sağlık şartları ve dış etkilerden korunma bakımından yeterli nitelikte, mahfuz bir yere, zemini düzeltilerek kurulur ve drenaj için gerekli tedbirler alınacaktır.</w:t>
      </w:r>
    </w:p>
    <w:p w:rsidR="00B36BD1" w:rsidRPr="00300B4D" w:rsidRDefault="00B36BD1" w:rsidP="0019621C">
      <w:pPr>
        <w:pStyle w:val="ListeParagraf"/>
        <w:numPr>
          <w:ilvl w:val="0"/>
          <w:numId w:val="7"/>
        </w:numPr>
        <w:ind w:left="270" w:hanging="270"/>
        <w:jc w:val="both"/>
        <w:rPr>
          <w:rFonts w:ascii="Arial" w:hAnsi="Arial" w:cs="Arial"/>
          <w:color w:val="000000"/>
        </w:rPr>
      </w:pPr>
      <w:r w:rsidRPr="00300B4D">
        <w:rPr>
          <w:rFonts w:ascii="Arial" w:hAnsi="Arial" w:cs="Arial"/>
          <w:color w:val="000000"/>
        </w:rPr>
        <w:t>Sosyal amaçlı kullanılan dinlenmetesisleri, yanıcı olmayan ve kolay tutuşmayan malzemeden inşa edilecektir. Barınma amacıyla çadır ve branda kullanılmaz. Meskûn mahal dışında, yol, demiryolu, köprü inşaatı gibi açık havada yapılan çalışmalarda, barınma ve benzeri ihtiyaçları gidermek amacıyla, sadece yanmaz malzemelerden yapılmış çadırlar kullanılabilecektir.</w:t>
      </w:r>
    </w:p>
    <w:p w:rsidR="00B36BD1" w:rsidRPr="00300B4D" w:rsidRDefault="00B36BD1" w:rsidP="0019621C">
      <w:pPr>
        <w:pStyle w:val="ListeParagraf"/>
        <w:numPr>
          <w:ilvl w:val="0"/>
          <w:numId w:val="7"/>
        </w:numPr>
        <w:ind w:left="270" w:hanging="270"/>
        <w:jc w:val="both"/>
        <w:rPr>
          <w:rFonts w:ascii="Arial" w:hAnsi="Arial" w:cs="Arial"/>
          <w:color w:val="000000"/>
        </w:rPr>
      </w:pPr>
      <w:r w:rsidRPr="00300B4D">
        <w:rPr>
          <w:rFonts w:ascii="Arial" w:hAnsi="Arial" w:cs="Arial"/>
          <w:color w:val="000000"/>
        </w:rPr>
        <w:t>Yemekhane ve dinlenme yerlerinde kullanılan ısıtma, soğutma ve havalandırma sistemleri, elektrik tesisatları ile aydınlatmalar için gerekli güvenlik tedbirleri alınarak yeterli ve uygun araçlar sağlanacak, yangına neden olmayacak şekilde</w:t>
      </w:r>
      <w:r w:rsidR="000C6492" w:rsidRPr="00300B4D">
        <w:rPr>
          <w:rFonts w:ascii="Arial" w:hAnsi="Arial" w:cs="Arial"/>
          <w:color w:val="000000"/>
        </w:rPr>
        <w:t xml:space="preserve"> (malzemesi yangına dayanıklı)</w:t>
      </w:r>
      <w:r w:rsidRPr="00300B4D">
        <w:rPr>
          <w:rFonts w:ascii="Arial" w:hAnsi="Arial" w:cs="Arial"/>
          <w:color w:val="000000"/>
        </w:rPr>
        <w:t xml:space="preserve"> tesis edil</w:t>
      </w:r>
      <w:r w:rsidR="000C6492" w:rsidRPr="00300B4D">
        <w:rPr>
          <w:rFonts w:ascii="Arial" w:hAnsi="Arial" w:cs="Arial"/>
          <w:color w:val="000000"/>
        </w:rPr>
        <w:t>ecek</w:t>
      </w:r>
      <w:r w:rsidRPr="00300B4D">
        <w:rPr>
          <w:rFonts w:ascii="Arial" w:hAnsi="Arial" w:cs="Arial"/>
          <w:color w:val="000000"/>
        </w:rPr>
        <w:t>, kullanıma alınacaktır. Isıtma sistemlerinde yangın riski oluşturacak mangal, maltız ve benzeri açık ateş kullanılma</w:t>
      </w:r>
      <w:r w:rsidR="000C6492" w:rsidRPr="00300B4D">
        <w:rPr>
          <w:rFonts w:ascii="Arial" w:hAnsi="Arial" w:cs="Arial"/>
          <w:color w:val="000000"/>
        </w:rPr>
        <w:t>yacaktır.</w:t>
      </w:r>
    </w:p>
    <w:p w:rsidR="00B36BD1" w:rsidRPr="00300B4D" w:rsidRDefault="00B36BD1" w:rsidP="0019621C">
      <w:pPr>
        <w:pStyle w:val="ListeParagraf"/>
        <w:numPr>
          <w:ilvl w:val="0"/>
          <w:numId w:val="7"/>
        </w:numPr>
        <w:ind w:left="270" w:hanging="270"/>
        <w:jc w:val="both"/>
        <w:rPr>
          <w:rFonts w:ascii="Arial" w:hAnsi="Arial" w:cs="Arial"/>
          <w:color w:val="000000"/>
        </w:rPr>
      </w:pPr>
      <w:r w:rsidRPr="00300B4D">
        <w:rPr>
          <w:rFonts w:ascii="Arial" w:hAnsi="Arial" w:cs="Arial"/>
          <w:color w:val="000000"/>
        </w:rPr>
        <w:t>Dinlenme ve barınma yerlerinin yeterli genişlikte olması sağlanır ve bu yerlerde çalışanlar için yeterli sayıda masa ve arkalıklı sandalye buldurulur. Dinlenme ve barınma yerlerinde sigara içmeyenlerin sigara dumanından korunmaları için gerekli tedbirler alınacaktır.</w:t>
      </w:r>
    </w:p>
    <w:p w:rsidR="00C71572" w:rsidRPr="00300B4D" w:rsidRDefault="00C71572" w:rsidP="0019621C">
      <w:pPr>
        <w:ind w:left="270" w:hanging="270"/>
        <w:jc w:val="both"/>
        <w:rPr>
          <w:rFonts w:ascii="Arial" w:hAnsi="Arial" w:cs="Arial"/>
          <w:color w:val="000000"/>
        </w:rPr>
      </w:pPr>
    </w:p>
    <w:p w:rsidR="00E4390D" w:rsidRPr="00300B4D" w:rsidRDefault="00E4390D" w:rsidP="0019621C">
      <w:pPr>
        <w:pStyle w:val="ListeParagraf"/>
        <w:numPr>
          <w:ilvl w:val="0"/>
          <w:numId w:val="9"/>
        </w:numPr>
        <w:ind w:left="270" w:hanging="270"/>
        <w:jc w:val="both"/>
        <w:rPr>
          <w:rFonts w:ascii="Arial" w:hAnsi="Arial" w:cs="Arial"/>
        </w:rPr>
      </w:pPr>
      <w:r w:rsidRPr="00300B4D">
        <w:rPr>
          <w:rFonts w:ascii="Arial" w:hAnsi="Arial" w:cs="Arial"/>
        </w:rPr>
        <w:lastRenderedPageBreak/>
        <w:t>Şantiye Sahası İçinde ve Sosyal Tesislerinde Işıklandırma:</w:t>
      </w:r>
    </w:p>
    <w:p w:rsidR="00E4390D" w:rsidRPr="00300B4D" w:rsidRDefault="00E4390D" w:rsidP="0019621C">
      <w:pPr>
        <w:pStyle w:val="ListeParagraf"/>
        <w:ind w:left="270" w:hanging="270"/>
        <w:jc w:val="both"/>
        <w:rPr>
          <w:rFonts w:ascii="Arial" w:hAnsi="Arial" w:cs="Arial"/>
        </w:rPr>
      </w:pPr>
    </w:p>
    <w:p w:rsidR="00E4390D" w:rsidRPr="00300B4D" w:rsidRDefault="00E4390D" w:rsidP="0019621C">
      <w:pPr>
        <w:pStyle w:val="ListeParagraf"/>
        <w:numPr>
          <w:ilvl w:val="0"/>
          <w:numId w:val="13"/>
        </w:numPr>
        <w:ind w:left="270" w:hanging="270"/>
        <w:jc w:val="both"/>
        <w:rPr>
          <w:rFonts w:ascii="Arial" w:hAnsi="Arial" w:cs="Arial"/>
        </w:rPr>
      </w:pPr>
      <w:r w:rsidRPr="00300B4D">
        <w:rPr>
          <w:rFonts w:ascii="Arial" w:hAnsi="Arial" w:cs="Arial"/>
        </w:rPr>
        <w:t>Yapı işlerinin gündüz yapılması esastır. Ancak, gece çalışması yapılması gerekli ise çalışılan kısımların çok iyi aydınlatılması ve şantiye içi yolların ve dönemeçlerin ışıklandırılması sağlanacaktır.</w:t>
      </w:r>
    </w:p>
    <w:p w:rsidR="00E4390D" w:rsidRPr="00300B4D" w:rsidRDefault="00E4390D" w:rsidP="0019621C">
      <w:pPr>
        <w:pStyle w:val="ListeParagraf"/>
        <w:numPr>
          <w:ilvl w:val="0"/>
          <w:numId w:val="13"/>
        </w:numPr>
        <w:autoSpaceDE w:val="0"/>
        <w:autoSpaceDN w:val="0"/>
        <w:adjustRightInd w:val="0"/>
        <w:ind w:left="270" w:hanging="270"/>
        <w:jc w:val="both"/>
        <w:rPr>
          <w:rFonts w:ascii="Arial" w:hAnsi="Arial" w:cs="Arial"/>
          <w:color w:val="000000"/>
        </w:rPr>
      </w:pPr>
      <w:r w:rsidRPr="00300B4D">
        <w:rPr>
          <w:rFonts w:ascii="Arial" w:hAnsi="Arial" w:cs="Arial"/>
        </w:rPr>
        <w:t>Şantiyeye ait bürolar, merdivenler, geçiş yolları, inşaat yolları, çalışma alanları</w:t>
      </w:r>
      <w:r w:rsidR="00B76F03" w:rsidRPr="00300B4D">
        <w:rPr>
          <w:rFonts w:ascii="Arial" w:hAnsi="Arial" w:cs="Arial"/>
        </w:rPr>
        <w:t xml:space="preserve"> çalışmalar yürütülürken en az </w:t>
      </w:r>
      <w:r w:rsidR="00B76F03" w:rsidRPr="00300B4D">
        <w:rPr>
          <w:rFonts w:ascii="Arial" w:hAnsi="Arial" w:cs="Arial"/>
          <w:b/>
          <w:i/>
        </w:rPr>
        <w:t>20</w:t>
      </w:r>
      <w:r w:rsidRPr="00300B4D">
        <w:rPr>
          <w:rFonts w:ascii="Arial" w:hAnsi="Arial" w:cs="Arial"/>
        </w:rPr>
        <w:t xml:space="preserve">0 </w:t>
      </w:r>
      <w:proofErr w:type="spellStart"/>
      <w:r w:rsidRPr="00300B4D">
        <w:rPr>
          <w:rFonts w:ascii="Arial" w:hAnsi="Arial" w:cs="Arial"/>
        </w:rPr>
        <w:t>lux</w:t>
      </w:r>
      <w:proofErr w:type="spellEnd"/>
      <w:r w:rsidRPr="00300B4D">
        <w:rPr>
          <w:rFonts w:ascii="Arial" w:hAnsi="Arial" w:cs="Arial"/>
        </w:rPr>
        <w:t xml:space="preserve"> ile aydınlatılacaktır. </w:t>
      </w:r>
      <w:r w:rsidRPr="00300B4D">
        <w:rPr>
          <w:rFonts w:ascii="Arial" w:hAnsi="Arial" w:cs="Arial"/>
          <w:color w:val="000000"/>
        </w:rPr>
        <w:t>Hassas işlerin sürekli olarak yapıldığı yerler en az 1000 lüks (</w:t>
      </w:r>
      <w:proofErr w:type="spellStart"/>
      <w:r w:rsidRPr="00300B4D">
        <w:rPr>
          <w:rFonts w:ascii="Arial" w:hAnsi="Arial" w:cs="Arial"/>
          <w:color w:val="000000"/>
        </w:rPr>
        <w:t>lux</w:t>
      </w:r>
      <w:proofErr w:type="spellEnd"/>
      <w:r w:rsidRPr="00300B4D">
        <w:rPr>
          <w:rFonts w:ascii="Arial" w:hAnsi="Arial" w:cs="Arial"/>
          <w:color w:val="000000"/>
        </w:rPr>
        <w:t>) ile aydınlatılacaktır.</w:t>
      </w:r>
    </w:p>
    <w:p w:rsidR="00E4390D" w:rsidRPr="00300B4D" w:rsidRDefault="00E4390D" w:rsidP="0019621C">
      <w:pPr>
        <w:pStyle w:val="ListeParagraf"/>
        <w:numPr>
          <w:ilvl w:val="0"/>
          <w:numId w:val="13"/>
        </w:numPr>
        <w:ind w:left="270" w:hanging="270"/>
        <w:jc w:val="both"/>
        <w:rPr>
          <w:rFonts w:ascii="Arial" w:hAnsi="Arial" w:cs="Arial"/>
        </w:rPr>
      </w:pPr>
      <w:r w:rsidRPr="00300B4D">
        <w:rPr>
          <w:rFonts w:ascii="Arial" w:hAnsi="Arial"/>
        </w:rPr>
        <w:t>Çalışma yerleri, barakalar ve geçiş yollarındaki aydınlatma sistemindeki herhangi bir arızanın çalışanlar için risk oluşturabileceği yerlerde acil ve yeterli aydınlatmayı sağlayacak yedek aydınlatma sistemi bulunacaktır</w:t>
      </w:r>
    </w:p>
    <w:p w:rsidR="00E4390D" w:rsidRPr="00300B4D" w:rsidRDefault="00E4390D" w:rsidP="0019621C">
      <w:pPr>
        <w:pStyle w:val="ListeParagraf"/>
        <w:numPr>
          <w:ilvl w:val="0"/>
          <w:numId w:val="13"/>
        </w:numPr>
        <w:ind w:left="270" w:hanging="270"/>
        <w:jc w:val="both"/>
        <w:rPr>
          <w:rFonts w:ascii="Arial" w:hAnsi="Arial" w:cs="Arial"/>
        </w:rPr>
      </w:pPr>
      <w:r w:rsidRPr="00300B4D">
        <w:rPr>
          <w:rFonts w:ascii="Arial" w:hAnsi="Arial" w:cs="Arial"/>
        </w:rPr>
        <w:t>Yapay ışıklandırma istenilen yerlerde çalışanlar alanı terk edene kadar ışıkların yanık kalacağı sistemler oluşturulacaktır.</w:t>
      </w:r>
    </w:p>
    <w:p w:rsidR="00C71572" w:rsidRPr="00300B4D" w:rsidRDefault="00C71572" w:rsidP="0019621C">
      <w:pPr>
        <w:pStyle w:val="ListeParagraf"/>
        <w:numPr>
          <w:ilvl w:val="0"/>
          <w:numId w:val="13"/>
        </w:numPr>
        <w:ind w:left="270" w:hanging="270"/>
        <w:jc w:val="both"/>
        <w:rPr>
          <w:rFonts w:ascii="Arial" w:hAnsi="Arial" w:cs="Arial"/>
        </w:rPr>
      </w:pPr>
      <w:r w:rsidRPr="00300B4D">
        <w:rPr>
          <w:rFonts w:ascii="Arial" w:hAnsi="Arial" w:cs="Arial"/>
          <w:color w:val="000000"/>
        </w:rPr>
        <w:t>Çalışma yerleri, barakalar ve geçiş yollarındaki aydınlatma sistemindeki herhangi bir arızanın çalışanlar için risk oluşturabileceği yerlerde acil ve yeterli aydınlatmayı sağlayacak yedek aydınlatma sistemi bulundurulacaktır.</w:t>
      </w:r>
    </w:p>
    <w:p w:rsidR="00E75703" w:rsidRPr="00300B4D" w:rsidRDefault="00E75703" w:rsidP="0019621C">
      <w:pPr>
        <w:ind w:left="270" w:hanging="270"/>
      </w:pPr>
    </w:p>
    <w:p w:rsidR="00E00185" w:rsidRPr="00300B4D" w:rsidRDefault="00E00185" w:rsidP="0019621C">
      <w:pPr>
        <w:ind w:left="270" w:hanging="270"/>
      </w:pPr>
    </w:p>
    <w:p w:rsidR="0051679A" w:rsidRPr="00904F67" w:rsidRDefault="0051679A" w:rsidP="008340CE">
      <w:pPr>
        <w:spacing w:line="240" w:lineRule="atLeast"/>
        <w:jc w:val="both"/>
        <w:rPr>
          <w:rFonts w:ascii="Arial" w:hAnsi="Arial" w:cs="Arial"/>
          <w:b/>
          <w:i/>
          <w:sz w:val="20"/>
          <w:szCs w:val="20"/>
        </w:rPr>
      </w:pPr>
      <w:r w:rsidRPr="00904F67">
        <w:rPr>
          <w:rFonts w:ascii="Arial" w:hAnsi="Arial" w:cs="Arial"/>
          <w:b/>
          <w:i/>
          <w:sz w:val="20"/>
          <w:szCs w:val="20"/>
        </w:rPr>
        <w:t>Sevk ve idaresinden sorumlu olduğum personel</w:t>
      </w:r>
      <w:r w:rsidR="00E90173">
        <w:rPr>
          <w:rFonts w:ascii="Arial" w:hAnsi="Arial" w:cs="Arial"/>
          <w:b/>
          <w:i/>
          <w:sz w:val="20"/>
          <w:szCs w:val="20"/>
        </w:rPr>
        <w:t>i</w:t>
      </w:r>
      <w:r w:rsidRPr="00904F67">
        <w:rPr>
          <w:rFonts w:ascii="Arial" w:hAnsi="Arial" w:cs="Arial"/>
          <w:b/>
          <w:i/>
          <w:sz w:val="20"/>
          <w:szCs w:val="20"/>
        </w:rPr>
        <w:t xml:space="preserve"> bu talimata uygun çalıştıracağımı, aksi halde meydana gelebilecek kazaların sonuçlarından sorumlu olacağımı kabul ve taahhüt ederim.</w:t>
      </w:r>
    </w:p>
    <w:p w:rsidR="00E00185" w:rsidRPr="00300B4D" w:rsidRDefault="00E00185" w:rsidP="0078724A">
      <w:pPr>
        <w:pStyle w:val="ListeParagraf"/>
        <w:tabs>
          <w:tab w:val="left" w:pos="0"/>
        </w:tabs>
        <w:ind w:left="0" w:hanging="720"/>
        <w:jc w:val="both"/>
        <w:rPr>
          <w:rFonts w:ascii="Arial" w:hAnsi="Arial" w:cs="Arial"/>
        </w:rPr>
      </w:pPr>
    </w:p>
    <w:p w:rsidR="001D2553" w:rsidRDefault="001D2553" w:rsidP="001D2553">
      <w:pPr>
        <w:tabs>
          <w:tab w:val="left" w:pos="0"/>
        </w:tabs>
        <w:jc w:val="both"/>
        <w:rPr>
          <w:rFonts w:ascii="Arial" w:hAnsi="Arial" w:cs="Arial"/>
          <w:sz w:val="20"/>
          <w:szCs w:val="20"/>
        </w:rPr>
      </w:pPr>
      <w:r>
        <w:rPr>
          <w:rFonts w:ascii="Arial" w:hAnsi="Arial" w:cs="Arial"/>
          <w:sz w:val="20"/>
          <w:szCs w:val="20"/>
        </w:rPr>
        <w:t>Tebliğ eden: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Tebliği alan:</w:t>
      </w:r>
    </w:p>
    <w:p w:rsidR="001D2553" w:rsidRDefault="001D2553" w:rsidP="001D2553">
      <w:pPr>
        <w:tabs>
          <w:tab w:val="left" w:pos="0"/>
        </w:tabs>
        <w:jc w:val="both"/>
        <w:rPr>
          <w:rFonts w:ascii="Arial" w:hAnsi="Arial" w:cs="Arial"/>
          <w:sz w:val="20"/>
          <w:szCs w:val="20"/>
        </w:rPr>
      </w:pPr>
      <w:r>
        <w:rPr>
          <w:rFonts w:ascii="Arial" w:hAnsi="Arial" w:cs="Arial"/>
          <w:b/>
          <w:i/>
          <w:sz w:val="20"/>
          <w:szCs w:val="20"/>
        </w:rPr>
        <w:t>İş Güvenliği Uzmanı</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i/>
          <w:sz w:val="20"/>
          <w:szCs w:val="20"/>
        </w:rPr>
        <w:t>Alt İşveren Yetkilisinin</w:t>
      </w:r>
    </w:p>
    <w:p w:rsidR="001D2553" w:rsidRDefault="001D2553" w:rsidP="001D2553">
      <w:pPr>
        <w:tabs>
          <w:tab w:val="left" w:pos="0"/>
        </w:tabs>
        <w:jc w:val="both"/>
        <w:rPr>
          <w:rFonts w:ascii="Arial" w:hAnsi="Arial" w:cs="Arial"/>
          <w:sz w:val="20"/>
          <w:szCs w:val="20"/>
        </w:rPr>
      </w:pPr>
      <w:r>
        <w:rPr>
          <w:rFonts w:ascii="Arial" w:hAnsi="Arial" w:cs="Arial"/>
          <w:sz w:val="20"/>
          <w:szCs w:val="20"/>
        </w:rPr>
        <w:t>Adı Soyadı:</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Adı Soyadı:</w:t>
      </w:r>
      <w:r>
        <w:rPr>
          <w:rFonts w:ascii="Arial" w:hAnsi="Arial" w:cs="Arial"/>
          <w:sz w:val="20"/>
          <w:szCs w:val="20"/>
        </w:rPr>
        <w:tab/>
      </w:r>
      <w:r>
        <w:rPr>
          <w:rFonts w:ascii="Arial" w:hAnsi="Arial" w:cs="Arial"/>
          <w:sz w:val="20"/>
          <w:szCs w:val="20"/>
        </w:rPr>
        <w:tab/>
        <w:t xml:space="preserve">   Tarih: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Tarih:                                                                                                   İmza:</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İmza: </w:t>
      </w:r>
    </w:p>
    <w:p w:rsidR="00E00185" w:rsidRDefault="00E00185" w:rsidP="001D2553">
      <w:pPr>
        <w:pStyle w:val="ListeParagraf"/>
        <w:tabs>
          <w:tab w:val="left" w:pos="0"/>
        </w:tabs>
        <w:ind w:hanging="720"/>
      </w:pPr>
    </w:p>
    <w:sectPr w:rsidR="00E00185" w:rsidSect="00E757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F5" w:rsidRDefault="00F245F5" w:rsidP="00E4390D">
      <w:r>
        <w:separator/>
      </w:r>
    </w:p>
  </w:endnote>
  <w:endnote w:type="continuationSeparator" w:id="0">
    <w:p w:rsidR="00F245F5" w:rsidRDefault="00F245F5" w:rsidP="00E4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Pro W3">
    <w:charset w:val="00"/>
    <w:family w:val="auto"/>
    <w:pitch w:val="default"/>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F5" w:rsidRDefault="00F245F5" w:rsidP="00E4390D">
      <w:r>
        <w:separator/>
      </w:r>
    </w:p>
  </w:footnote>
  <w:footnote w:type="continuationSeparator" w:id="0">
    <w:p w:rsidR="00F245F5" w:rsidRDefault="00F245F5" w:rsidP="00E43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0D" w:rsidRDefault="00A83B48" w:rsidP="00E4390D">
    <w:pPr>
      <w:pStyle w:val="stbilgi"/>
      <w:rPr>
        <w:rFonts w:ascii="Arial" w:hAnsi="Arial" w:cs="Arial"/>
        <w:b/>
      </w:rPr>
    </w:pPr>
    <w:proofErr w:type="gramStart"/>
    <w:r>
      <w:rPr>
        <w:rFonts w:ascii="Arial" w:hAnsi="Arial" w:cs="Arial"/>
        <w:b/>
      </w:rPr>
      <w:t>……………………….</w:t>
    </w:r>
    <w:proofErr w:type="gramEnd"/>
    <w:r w:rsidR="00E4390D" w:rsidRPr="00784D05">
      <w:rPr>
        <w:rFonts w:ascii="Arial" w:hAnsi="Arial" w:cs="Arial"/>
        <w:b/>
      </w:rPr>
      <w:t xml:space="preserve"> A.Ş.</w:t>
    </w:r>
    <w:r w:rsidR="00E4390D">
      <w:rPr>
        <w:rFonts w:ascii="Arial" w:hAnsi="Arial" w:cs="Arial"/>
        <w:b/>
      </w:rPr>
      <w:tab/>
    </w:r>
    <w:r w:rsidR="0034787B">
      <w:rPr>
        <w:rFonts w:ascii="Arial" w:hAnsi="Arial" w:cs="Arial"/>
        <w:b/>
      </w:rPr>
      <w:tab/>
    </w:r>
    <w:r w:rsidR="00E4390D">
      <w:rPr>
        <w:rFonts w:ascii="Arial" w:hAnsi="Arial" w:cs="Arial"/>
        <w:b/>
        <w:sz w:val="20"/>
        <w:szCs w:val="20"/>
      </w:rPr>
      <w:t>Talimat</w:t>
    </w:r>
    <w:r w:rsidR="00E4390D" w:rsidRPr="00784D05">
      <w:rPr>
        <w:rFonts w:ascii="Arial" w:hAnsi="Arial" w:cs="Arial"/>
        <w:b/>
        <w:sz w:val="20"/>
        <w:szCs w:val="20"/>
      </w:rPr>
      <w:t>:</w:t>
    </w:r>
    <w:r w:rsidR="00E4390D">
      <w:rPr>
        <w:rFonts w:ascii="Arial" w:hAnsi="Arial" w:cs="Arial"/>
        <w:b/>
        <w:sz w:val="20"/>
        <w:szCs w:val="20"/>
      </w:rPr>
      <w:t xml:space="preserve"> </w:t>
    </w:r>
    <w:proofErr w:type="gramStart"/>
    <w:r>
      <w:rPr>
        <w:rFonts w:ascii="Arial" w:hAnsi="Arial" w:cs="Arial"/>
        <w:b/>
        <w:sz w:val="20"/>
        <w:szCs w:val="20"/>
      </w:rPr>
      <w:t>…………..</w:t>
    </w:r>
    <w:proofErr w:type="gramEnd"/>
  </w:p>
  <w:p w:rsidR="00E4390D" w:rsidRDefault="00E4390D" w:rsidP="00E4390D">
    <w:pPr>
      <w:pStyle w:val="stbilgi"/>
      <w:rPr>
        <w:rFonts w:ascii="Arial" w:hAnsi="Arial" w:cs="Arial"/>
        <w:b/>
      </w:rPr>
    </w:pPr>
  </w:p>
  <w:p w:rsidR="00E4390D" w:rsidRPr="00784D05" w:rsidRDefault="00E4390D" w:rsidP="00E4390D">
    <w:pPr>
      <w:pStyle w:val="stbilgi"/>
      <w:rPr>
        <w:rFonts w:ascii="Arial" w:hAnsi="Arial" w:cs="Arial"/>
        <w:b/>
        <w:sz w:val="20"/>
        <w:szCs w:val="20"/>
      </w:rPr>
    </w:pPr>
    <w:r>
      <w:rPr>
        <w:rFonts w:ascii="Arial" w:hAnsi="Arial" w:cs="Arial"/>
        <w:b/>
        <w:sz w:val="20"/>
        <w:szCs w:val="20"/>
      </w:rPr>
      <w:t xml:space="preserve">İş Sağlığı ve Güvenliği </w:t>
    </w:r>
    <w:r w:rsidR="00F34FA3">
      <w:rPr>
        <w:rFonts w:ascii="Arial" w:hAnsi="Arial" w:cs="Arial"/>
        <w:b/>
        <w:sz w:val="20"/>
        <w:szCs w:val="20"/>
      </w:rPr>
      <w:t>Yönetim Sistemi</w:t>
    </w:r>
    <w:r w:rsidR="0034787B">
      <w:rPr>
        <w:rFonts w:ascii="Arial" w:hAnsi="Arial" w:cs="Arial"/>
        <w:b/>
        <w:sz w:val="20"/>
        <w:szCs w:val="20"/>
      </w:rPr>
      <w:tab/>
      <w:t xml:space="preserve">                                                                  </w:t>
    </w:r>
    <w:r w:rsidRPr="00ED5FFC">
      <w:rPr>
        <w:rFonts w:ascii="Arial" w:hAnsi="Arial" w:cs="Arial"/>
        <w:b/>
        <w:sz w:val="20"/>
        <w:szCs w:val="20"/>
      </w:rPr>
      <w:t xml:space="preserve">Sayfa: </w:t>
    </w:r>
    <w:r w:rsidR="009036EA" w:rsidRPr="00ED5FFC">
      <w:rPr>
        <w:rStyle w:val="SayfaNumaras"/>
        <w:rFonts w:ascii="Arial" w:hAnsi="Arial" w:cs="Arial"/>
        <w:b/>
        <w:sz w:val="20"/>
        <w:szCs w:val="20"/>
      </w:rPr>
      <w:fldChar w:fldCharType="begin"/>
    </w:r>
    <w:r w:rsidRPr="00ED5FFC">
      <w:rPr>
        <w:rStyle w:val="SayfaNumaras"/>
        <w:rFonts w:ascii="Arial" w:hAnsi="Arial" w:cs="Arial"/>
        <w:b/>
        <w:sz w:val="20"/>
        <w:szCs w:val="20"/>
      </w:rPr>
      <w:instrText xml:space="preserve"> PAGE </w:instrText>
    </w:r>
    <w:r w:rsidR="009036EA" w:rsidRPr="00ED5FFC">
      <w:rPr>
        <w:rStyle w:val="SayfaNumaras"/>
        <w:rFonts w:ascii="Arial" w:hAnsi="Arial" w:cs="Arial"/>
        <w:b/>
        <w:sz w:val="20"/>
        <w:szCs w:val="20"/>
      </w:rPr>
      <w:fldChar w:fldCharType="separate"/>
    </w:r>
    <w:r w:rsidR="00014DE7">
      <w:rPr>
        <w:rStyle w:val="SayfaNumaras"/>
        <w:rFonts w:ascii="Arial" w:hAnsi="Arial" w:cs="Arial"/>
        <w:b/>
        <w:noProof/>
        <w:sz w:val="20"/>
        <w:szCs w:val="20"/>
      </w:rPr>
      <w:t>5</w:t>
    </w:r>
    <w:r w:rsidR="009036EA" w:rsidRPr="00ED5FFC">
      <w:rPr>
        <w:rStyle w:val="SayfaNumaras"/>
        <w:rFonts w:ascii="Arial" w:hAnsi="Arial" w:cs="Arial"/>
        <w:b/>
        <w:sz w:val="20"/>
        <w:szCs w:val="20"/>
      </w:rPr>
      <w:fldChar w:fldCharType="end"/>
    </w:r>
    <w:r w:rsidRPr="00ED5FFC">
      <w:rPr>
        <w:rStyle w:val="SayfaNumaras"/>
        <w:rFonts w:ascii="Arial" w:hAnsi="Arial" w:cs="Arial"/>
        <w:b/>
        <w:sz w:val="20"/>
        <w:szCs w:val="20"/>
      </w:rPr>
      <w:t>/</w:t>
    </w:r>
    <w:r w:rsidR="009036EA" w:rsidRPr="00ED5FFC">
      <w:rPr>
        <w:rStyle w:val="SayfaNumaras"/>
        <w:rFonts w:ascii="Arial" w:hAnsi="Arial" w:cs="Arial"/>
        <w:b/>
        <w:sz w:val="20"/>
        <w:szCs w:val="20"/>
      </w:rPr>
      <w:fldChar w:fldCharType="begin"/>
    </w:r>
    <w:r w:rsidRPr="00ED5FFC">
      <w:rPr>
        <w:rStyle w:val="SayfaNumaras"/>
        <w:rFonts w:ascii="Arial" w:hAnsi="Arial" w:cs="Arial"/>
        <w:b/>
        <w:sz w:val="20"/>
        <w:szCs w:val="20"/>
      </w:rPr>
      <w:instrText xml:space="preserve"> NUMPAGES </w:instrText>
    </w:r>
    <w:r w:rsidR="009036EA" w:rsidRPr="00ED5FFC">
      <w:rPr>
        <w:rStyle w:val="SayfaNumaras"/>
        <w:rFonts w:ascii="Arial" w:hAnsi="Arial" w:cs="Arial"/>
        <w:b/>
        <w:sz w:val="20"/>
        <w:szCs w:val="20"/>
      </w:rPr>
      <w:fldChar w:fldCharType="separate"/>
    </w:r>
    <w:r w:rsidR="00014DE7">
      <w:rPr>
        <w:rStyle w:val="SayfaNumaras"/>
        <w:rFonts w:ascii="Arial" w:hAnsi="Arial" w:cs="Arial"/>
        <w:b/>
        <w:noProof/>
        <w:sz w:val="20"/>
        <w:szCs w:val="20"/>
      </w:rPr>
      <w:t>5</w:t>
    </w:r>
    <w:r w:rsidR="009036EA" w:rsidRPr="00ED5FFC">
      <w:rPr>
        <w:rStyle w:val="SayfaNumaras"/>
        <w:rFonts w:ascii="Arial" w:hAnsi="Arial" w:cs="Arial"/>
        <w:b/>
        <w:sz w:val="20"/>
        <w:szCs w:val="20"/>
      </w:rPr>
      <w:fldChar w:fldCharType="end"/>
    </w:r>
  </w:p>
  <w:p w:rsidR="00E4390D" w:rsidRPr="00784D05" w:rsidRDefault="00F34FA3" w:rsidP="00E4390D">
    <w:pPr>
      <w:pStyle w:val="stbilgi"/>
      <w:rPr>
        <w:rFonts w:ascii="Arial" w:hAnsi="Arial" w:cs="Arial"/>
        <w:b/>
        <w:sz w:val="20"/>
        <w:szCs w:val="20"/>
      </w:rPr>
    </w:pPr>
    <w:r>
      <w:rPr>
        <w:rFonts w:ascii="Arial" w:hAnsi="Arial" w:cs="Arial"/>
        <w:b/>
        <w:sz w:val="20"/>
        <w:szCs w:val="20"/>
      </w:rPr>
      <w:t>Talimatlar</w:t>
    </w:r>
    <w:r>
      <w:rPr>
        <w:rFonts w:ascii="Arial" w:hAnsi="Arial" w:cs="Arial"/>
        <w:b/>
        <w:sz w:val="20"/>
        <w:szCs w:val="20"/>
      </w:rPr>
      <w:tab/>
    </w:r>
    <w:r w:rsidR="0034787B">
      <w:rPr>
        <w:rFonts w:ascii="Arial" w:hAnsi="Arial" w:cs="Arial"/>
        <w:b/>
        <w:sz w:val="20"/>
        <w:szCs w:val="20"/>
      </w:rPr>
      <w:t xml:space="preserve">                                                                                                                    </w:t>
    </w:r>
    <w:r w:rsidR="00E4390D">
      <w:rPr>
        <w:rFonts w:ascii="Arial" w:hAnsi="Arial" w:cs="Arial"/>
        <w:b/>
        <w:sz w:val="20"/>
        <w:szCs w:val="20"/>
      </w:rPr>
      <w:t xml:space="preserve">Tarih: </w:t>
    </w:r>
    <w:proofErr w:type="gramStart"/>
    <w:r w:rsidR="00A83B48">
      <w:rPr>
        <w:rFonts w:ascii="Arial" w:hAnsi="Arial" w:cs="Arial"/>
        <w:b/>
        <w:sz w:val="20"/>
        <w:szCs w:val="20"/>
      </w:rPr>
      <w:t>……………</w:t>
    </w:r>
    <w:proofErr w:type="gramEnd"/>
  </w:p>
  <w:p w:rsidR="00E4390D" w:rsidRDefault="0034787B" w:rsidP="00E4390D">
    <w:pPr>
      <w:pStyle w:val="stbilgi"/>
      <w:rPr>
        <w:rFonts w:ascii="Arial" w:hAnsi="Arial" w:cs="Arial"/>
        <w:b/>
        <w:sz w:val="20"/>
        <w:szCs w:val="20"/>
      </w:rPr>
    </w:pPr>
    <w:r>
      <w:rPr>
        <w:rFonts w:ascii="Arial" w:hAnsi="Arial" w:cs="Arial"/>
        <w:b/>
        <w:sz w:val="20"/>
        <w:szCs w:val="20"/>
      </w:rPr>
      <w:tab/>
      <w:t xml:space="preserve">                                                                                                                  </w:t>
    </w:r>
    <w:proofErr w:type="spellStart"/>
    <w:r w:rsidR="00E4390D" w:rsidRPr="00784D05">
      <w:rPr>
        <w:rFonts w:ascii="Arial" w:hAnsi="Arial" w:cs="Arial"/>
        <w:b/>
        <w:sz w:val="20"/>
        <w:szCs w:val="20"/>
      </w:rPr>
      <w:t>Rev</w:t>
    </w:r>
    <w:proofErr w:type="spellEnd"/>
    <w:r w:rsidR="00E4390D" w:rsidRPr="00784D05">
      <w:rPr>
        <w:rFonts w:ascii="Arial" w:hAnsi="Arial" w:cs="Arial"/>
        <w:b/>
        <w:sz w:val="20"/>
        <w:szCs w:val="20"/>
      </w:rPr>
      <w:t>:</w:t>
    </w:r>
    <w:r w:rsidR="00B133C4">
      <w:rPr>
        <w:rFonts w:ascii="Arial" w:hAnsi="Arial" w:cs="Arial"/>
        <w:b/>
        <w:sz w:val="20"/>
        <w:szCs w:val="20"/>
      </w:rPr>
      <w:t xml:space="preserve"> 1</w:t>
    </w:r>
  </w:p>
  <w:p w:rsidR="00E4390D" w:rsidRPr="00E4390D" w:rsidRDefault="00E4390D" w:rsidP="00E4390D">
    <w:pPr>
      <w:jc w:val="both"/>
      <w:rPr>
        <w:rFonts w:ascii="Arial" w:hAnsi="Arial" w:cs="Arial"/>
        <w:b/>
        <w:sz w:val="20"/>
        <w:szCs w:val="20"/>
      </w:rPr>
    </w:pPr>
    <w:r w:rsidRPr="00E4390D">
      <w:rPr>
        <w:rFonts w:ascii="Arial" w:hAnsi="Arial" w:cs="Arial"/>
        <w:b/>
        <w:sz w:val="20"/>
        <w:szCs w:val="20"/>
      </w:rPr>
      <w:t>Şantiye Sosyal Tesisleri</w:t>
    </w:r>
    <w:r>
      <w:rPr>
        <w:rFonts w:ascii="Arial" w:hAnsi="Arial" w:cs="Arial"/>
        <w:b/>
        <w:sz w:val="20"/>
        <w:szCs w:val="20"/>
      </w:rPr>
      <w:t xml:space="preserve"> ile İlgili Uygulama Talimatı</w:t>
    </w:r>
  </w:p>
  <w:p w:rsidR="00E4390D" w:rsidRDefault="00F245F5" w:rsidP="00E4390D">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155_"/>
        </v:shape>
      </w:pict>
    </w:r>
  </w:p>
  <w:p w:rsidR="00E4390D" w:rsidRDefault="00E439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671"/>
    <w:multiLevelType w:val="hybridMultilevel"/>
    <w:tmpl w:val="0C883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C9017D"/>
    <w:multiLevelType w:val="hybridMultilevel"/>
    <w:tmpl w:val="9572E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5A12FA"/>
    <w:multiLevelType w:val="hybridMultilevel"/>
    <w:tmpl w:val="51FA7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3B3E1D"/>
    <w:multiLevelType w:val="multilevel"/>
    <w:tmpl w:val="5B92746C"/>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51B51BE"/>
    <w:multiLevelType w:val="hybridMultilevel"/>
    <w:tmpl w:val="5C00F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A1065B"/>
    <w:multiLevelType w:val="hybridMultilevel"/>
    <w:tmpl w:val="F5323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3C07C2"/>
    <w:multiLevelType w:val="hybridMultilevel"/>
    <w:tmpl w:val="4D1479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A01DD8"/>
    <w:multiLevelType w:val="hybridMultilevel"/>
    <w:tmpl w:val="4FDC06B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5AF4337"/>
    <w:multiLevelType w:val="hybridMultilevel"/>
    <w:tmpl w:val="AA145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9A456B"/>
    <w:multiLevelType w:val="hybridMultilevel"/>
    <w:tmpl w:val="11B823F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EA01CC1"/>
    <w:multiLevelType w:val="hybridMultilevel"/>
    <w:tmpl w:val="95EE54C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7A7291"/>
    <w:multiLevelType w:val="hybridMultilevel"/>
    <w:tmpl w:val="F4727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380129"/>
    <w:multiLevelType w:val="multilevel"/>
    <w:tmpl w:val="3E04B2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73008B1"/>
    <w:multiLevelType w:val="hybridMultilevel"/>
    <w:tmpl w:val="2EFCFD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608C1763"/>
    <w:multiLevelType w:val="hybridMultilevel"/>
    <w:tmpl w:val="EDC0A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AD919D9"/>
    <w:multiLevelType w:val="hybridMultilevel"/>
    <w:tmpl w:val="BECAE4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4"/>
  </w:num>
  <w:num w:numId="5">
    <w:abstractNumId w:val="5"/>
  </w:num>
  <w:num w:numId="6">
    <w:abstractNumId w:val="2"/>
  </w:num>
  <w:num w:numId="7">
    <w:abstractNumId w:val="7"/>
  </w:num>
  <w:num w:numId="8">
    <w:abstractNumId w:val="12"/>
  </w:num>
  <w:num w:numId="9">
    <w:abstractNumId w:val="15"/>
  </w:num>
  <w:num w:numId="10">
    <w:abstractNumId w:val="4"/>
  </w:num>
  <w:num w:numId="11">
    <w:abstractNumId w:val="6"/>
  </w:num>
  <w:num w:numId="12">
    <w:abstractNumId w:val="3"/>
  </w:num>
  <w:num w:numId="13">
    <w:abstractNumId w:val="13"/>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390D"/>
    <w:rsid w:val="00014DE7"/>
    <w:rsid w:val="000752A7"/>
    <w:rsid w:val="000C57BF"/>
    <w:rsid w:val="000C6492"/>
    <w:rsid w:val="000E51C6"/>
    <w:rsid w:val="00136B87"/>
    <w:rsid w:val="0019621C"/>
    <w:rsid w:val="001B4F44"/>
    <w:rsid w:val="001D2553"/>
    <w:rsid w:val="002008DB"/>
    <w:rsid w:val="002354CF"/>
    <w:rsid w:val="00257545"/>
    <w:rsid w:val="00293F13"/>
    <w:rsid w:val="002A4894"/>
    <w:rsid w:val="002E6E7F"/>
    <w:rsid w:val="002F38DE"/>
    <w:rsid w:val="00300B4D"/>
    <w:rsid w:val="0034787B"/>
    <w:rsid w:val="00366815"/>
    <w:rsid w:val="003D6C34"/>
    <w:rsid w:val="00443199"/>
    <w:rsid w:val="00466D48"/>
    <w:rsid w:val="004B596E"/>
    <w:rsid w:val="004C3F4F"/>
    <w:rsid w:val="004E3E6C"/>
    <w:rsid w:val="0051679A"/>
    <w:rsid w:val="00526380"/>
    <w:rsid w:val="005539DA"/>
    <w:rsid w:val="00562C7C"/>
    <w:rsid w:val="005638F1"/>
    <w:rsid w:val="00624BA5"/>
    <w:rsid w:val="007137BB"/>
    <w:rsid w:val="00713E32"/>
    <w:rsid w:val="0078724A"/>
    <w:rsid w:val="00811D3D"/>
    <w:rsid w:val="008340CE"/>
    <w:rsid w:val="008B5D24"/>
    <w:rsid w:val="008E0684"/>
    <w:rsid w:val="009036EA"/>
    <w:rsid w:val="00971C0D"/>
    <w:rsid w:val="009B4AFE"/>
    <w:rsid w:val="009C2DAA"/>
    <w:rsid w:val="00A17372"/>
    <w:rsid w:val="00A70411"/>
    <w:rsid w:val="00A83B48"/>
    <w:rsid w:val="00B01131"/>
    <w:rsid w:val="00B133C4"/>
    <w:rsid w:val="00B36BD1"/>
    <w:rsid w:val="00B5768D"/>
    <w:rsid w:val="00B76F03"/>
    <w:rsid w:val="00BA6339"/>
    <w:rsid w:val="00C71572"/>
    <w:rsid w:val="00D22665"/>
    <w:rsid w:val="00D76A1D"/>
    <w:rsid w:val="00D85069"/>
    <w:rsid w:val="00DA6C95"/>
    <w:rsid w:val="00DE2F6C"/>
    <w:rsid w:val="00E00185"/>
    <w:rsid w:val="00E4390D"/>
    <w:rsid w:val="00E55CA1"/>
    <w:rsid w:val="00E75703"/>
    <w:rsid w:val="00E90173"/>
    <w:rsid w:val="00F245F5"/>
    <w:rsid w:val="00F34FA3"/>
    <w:rsid w:val="00F37599"/>
    <w:rsid w:val="00F971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0D"/>
    <w:pPr>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E4390D"/>
    <w:pPr>
      <w:tabs>
        <w:tab w:val="left" w:pos="566"/>
      </w:tabs>
    </w:pPr>
    <w:rPr>
      <w:rFonts w:ascii="Times New Roman" w:eastAsia="ヒラギノ明朝Pro W3" w:hAnsi="Times" w:cs="Times New Roman"/>
      <w:sz w:val="19"/>
      <w:szCs w:val="20"/>
    </w:rPr>
  </w:style>
  <w:style w:type="paragraph" w:styleId="ListeParagraf">
    <w:name w:val="List Paragraph"/>
    <w:basedOn w:val="Normal"/>
    <w:uiPriority w:val="34"/>
    <w:qFormat/>
    <w:rsid w:val="00E4390D"/>
    <w:pPr>
      <w:ind w:left="720"/>
      <w:contextualSpacing/>
    </w:pPr>
    <w:rPr>
      <w:sz w:val="20"/>
      <w:szCs w:val="20"/>
    </w:rPr>
  </w:style>
  <w:style w:type="paragraph" w:styleId="stbilgi">
    <w:name w:val="header"/>
    <w:basedOn w:val="Normal"/>
    <w:link w:val="stbilgiChar"/>
    <w:unhideWhenUsed/>
    <w:rsid w:val="00E4390D"/>
    <w:pPr>
      <w:tabs>
        <w:tab w:val="center" w:pos="4536"/>
        <w:tab w:val="right" w:pos="9072"/>
      </w:tabs>
    </w:pPr>
  </w:style>
  <w:style w:type="character" w:customStyle="1" w:styleId="stbilgiChar">
    <w:name w:val="Üstbilgi Char"/>
    <w:basedOn w:val="VarsaylanParagrafYazTipi"/>
    <w:link w:val="stbilgi"/>
    <w:uiPriority w:val="99"/>
    <w:semiHidden/>
    <w:rsid w:val="00E4390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4390D"/>
    <w:pPr>
      <w:tabs>
        <w:tab w:val="center" w:pos="4536"/>
        <w:tab w:val="right" w:pos="9072"/>
      </w:tabs>
    </w:pPr>
  </w:style>
  <w:style w:type="character" w:customStyle="1" w:styleId="AltbilgiChar">
    <w:name w:val="Altbilgi Char"/>
    <w:basedOn w:val="VarsaylanParagrafYazTipi"/>
    <w:link w:val="Altbilgi"/>
    <w:uiPriority w:val="99"/>
    <w:rsid w:val="00E4390D"/>
    <w:rPr>
      <w:rFonts w:ascii="Times New Roman" w:eastAsia="Times New Roman" w:hAnsi="Times New Roman" w:cs="Times New Roman"/>
      <w:sz w:val="24"/>
      <w:szCs w:val="24"/>
      <w:lang w:eastAsia="tr-TR"/>
    </w:rPr>
  </w:style>
  <w:style w:type="character" w:styleId="SayfaNumaras">
    <w:name w:val="page number"/>
    <w:basedOn w:val="VarsaylanParagrafYazTipi"/>
    <w:rsid w:val="00E43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2106</Words>
  <Characters>12008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ACER</cp:lastModifiedBy>
  <cp:revision>37</cp:revision>
  <cp:lastPrinted>2015-05-29T12:52:00Z</cp:lastPrinted>
  <dcterms:created xsi:type="dcterms:W3CDTF">2013-12-10T12:00:00Z</dcterms:created>
  <dcterms:modified xsi:type="dcterms:W3CDTF">2017-07-05T20:58:00Z</dcterms:modified>
</cp:coreProperties>
</file>