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Default="00A60305" w:rsidP="009A2FEF">
      <w:pPr>
        <w:shd w:val="clear" w:color="auto" w:fill="FFFFFF"/>
        <w:spacing w:before="169" w:line="240" w:lineRule="auto"/>
        <w:ind w:left="18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pict>
          <v:rect id="_x0000_s1032" style="position:absolute;left:0;text-align:left;margin-left:96.4pt;margin-top:15.1pt;width:263.25pt;height:173.25pt;z-index:251671552" filled="f" strokecolor="#0d0d0d [3069]" strokeweight="3pt"/>
        </w:pict>
      </w:r>
      <w:r w:rsidR="009A2FEF">
        <w:rPr>
          <w:b/>
          <w:sz w:val="24"/>
        </w:rPr>
        <w:br/>
        <w:t>İŞ MAKİNALARI TEKNİK BAKIM TALİMATI</w:t>
      </w:r>
      <w:r w:rsidR="00673B7A">
        <w:rPr>
          <w:sz w:val="28"/>
          <w:szCs w:val="28"/>
        </w:rPr>
        <w:t xml:space="preserve">       </w:t>
      </w:r>
    </w:p>
    <w:p w:rsidR="00673B7A" w:rsidRPr="009A2FEF" w:rsidRDefault="009A2FEF" w:rsidP="009A2FEF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>
            <wp:extent cx="2381250" cy="1752600"/>
            <wp:effectExtent l="19050" t="0" r="0" b="0"/>
            <wp:docPr id="1" name="Resim 1" descr="http://imtesismakineleri.com.tr/image/serv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tesismakineleri.com.tr/image/serv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spacing w:val="-21"/>
          <w:sz w:val="30"/>
          <w:szCs w:val="30"/>
        </w:rPr>
        <w:t xml:space="preserve"> </w:t>
      </w:r>
      <w:r w:rsidR="005A34ED">
        <w:rPr>
          <w:rFonts w:ascii="Courier New" w:eastAsia="Times New Roman" w:hAnsi="Courier New" w:cs="Courier New"/>
          <w:spacing w:val="-21"/>
          <w:sz w:val="30"/>
          <w:szCs w:val="30"/>
        </w:rPr>
        <w:t xml:space="preserve"> </w:t>
      </w:r>
    </w:p>
    <w:p w:rsidR="00622F5A" w:rsidRPr="009A2FEF" w:rsidRDefault="00622F5A" w:rsidP="00673B7A">
      <w:pPr>
        <w:shd w:val="clear" w:color="auto" w:fill="FFFFFF"/>
        <w:spacing w:before="698"/>
        <w:ind w:left="2124"/>
        <w:rPr>
          <w:sz w:val="20"/>
          <w:szCs w:val="20"/>
        </w:rPr>
      </w:pPr>
    </w:p>
    <w:p w:rsidR="009A2FEF" w:rsidRPr="009A2FEF" w:rsidRDefault="009A2FEF" w:rsidP="009A2FEF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AMAÇ:</w:t>
      </w:r>
      <w:r w:rsidRPr="009A2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Bu talimatın amacı, makine teknik bakımında iş sağlığı ve güvenliği açısından uyulması gereken kuralları tanımlanmaktır.</w:t>
      </w:r>
    </w:p>
    <w:p w:rsidR="009A2FEF" w:rsidRPr="009A2FEF" w:rsidRDefault="009A2FEF" w:rsidP="009A2FEF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KAPSAM:</w:t>
      </w:r>
      <w:r w:rsidRPr="009A2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 talimat</w:t>
      </w: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 tüm atölye personelini</w:t>
      </w:r>
      <w:r w:rsidRPr="009A2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kapsar.</w:t>
      </w:r>
    </w:p>
    <w:p w:rsidR="009A2FEF" w:rsidRPr="009A2FEF" w:rsidRDefault="009A2FEF" w:rsidP="009A2FEF">
      <w:pPr>
        <w:numPr>
          <w:ilvl w:val="0"/>
          <w:numId w:val="14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UYGULAMA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Bütün iş makinelerinin, yağlama, bakım, ikmal işleri bu </w:t>
      </w:r>
      <w:proofErr w:type="gramStart"/>
      <w:r w:rsidRPr="009A2FEF">
        <w:rPr>
          <w:rFonts w:ascii="Times New Roman" w:eastAsia="Times New Roman" w:hAnsi="Times New Roman" w:cs="Times New Roman"/>
          <w:sz w:val="20"/>
          <w:szCs w:val="20"/>
        </w:rPr>
        <w:t>talimatta  belirtildiği</w:t>
      </w:r>
      <w:proofErr w:type="gramEnd"/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 şekilde bu işlerle görevli personel tarafından yapılacaktır.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Tamir bakım ekipleri vardiya başında ve tamir bakım esnasında çekiç, balyoz ve eğe saplarının sağlam; anahtar ağızlarının sağlam ve kırık olmadığını, eksiksiz ve tam olarak alet edevatını vardiyadan teslim aldığını kontrol edilecektir.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 Elektrikçi mevcut elektrikli alet ve makinelerin sağlam ve uygun voltajlarda olduğunu ve diğer tüm malzemelerinin uygun nitelikte kullanıma hazır olduğunu kontrol edecektir.(pense, eldiven vs.)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İşyerinde çalışan personel koruyucu malzemelerini kullanmak ve emniyet tedbirlerini almak mecburiyetindedir.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 Hareket halinde bulunan makine kısımlarına yağlama, kontrol, temizlik ve diğer amaçlarla el ayak ve vücudun diğer bir kısmı sokulamaz. Kol yakası, paça, ceket eteği gibi sarkan giyimlerle yaklaşılmamalıdır.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2FEF">
        <w:rPr>
          <w:rFonts w:ascii="Times New Roman" w:eastAsia="Times New Roman" w:hAnsi="Times New Roman" w:cs="Times New Roman"/>
          <w:sz w:val="20"/>
          <w:szCs w:val="20"/>
        </w:rPr>
        <w:t>İş makinelerinin yağlanması, bakım ve kontrolünde şoför veya operatöre haber vermeden, makinenin hareketine son vermeden, kepçe ve bıçakları yere bırakarak gerekli emniyet tedbirlerini almadan şoför ve operatörden izinsiz yaklaşılmayacaktır.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 Herhangi bir iş makinesinin periyodik bakımı, vardiya aralarında, hafta tatilinde veya sorumluların tespit edeceği bir zamanda yapılacaktır. Bunun dışında yağcılar tarafından yapılan normal yağlama işleri duruşlarda ancak operatörün izniyle yapılacaktır.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İş makinaları üzerindeki sahanlık ve benzeri gezinti sahalarına ve işyerlerinde etrafa dökülen, sızan yağlar kayıp düşme ve yangın tehlikesine karşın sık sık temizlenecektir.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İş makinelerinin ağır ve hareketli parçaları üzerindeki çalışmalar bu parçaların yere veya takoz üzerine indirilip frenler çekildikten sonra yapılacaktır.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Herhangi bir tamir sırasında iki ayrı ekibin makineye müdahalesi gerektiğinde birbirleriyle haberleşerek işin gidişatını bitimini birbirlerine haberdar edeceklerdir.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Basınçlı hava ile çalışan veya üreten makinelerin basınç ölçme manometreleri, emniyet </w:t>
      </w:r>
      <w:proofErr w:type="spellStart"/>
      <w:r w:rsidRPr="009A2FEF">
        <w:rPr>
          <w:rFonts w:ascii="Times New Roman" w:eastAsia="Times New Roman" w:hAnsi="Times New Roman" w:cs="Times New Roman"/>
          <w:sz w:val="20"/>
          <w:szCs w:val="20"/>
        </w:rPr>
        <w:t>sübapları</w:t>
      </w:r>
      <w:proofErr w:type="spellEnd"/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 ve irtibatları sık sık kontrol edilir. Hava depoları senede bir kez basınçlı su vasıtasıyla denemeye tabi tutulacaktır.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İş makinelerinin ve nakliye araçlarının dönen ve hareket eden kısımlarındaki cıvatalar düzenli olarak kontrol edilerek gerektiğinde sıkılacaktır.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Lastik tekerlekli iş makinelerinde ve her türlü nakliye araçlarına ait lastik havaları kontrol edilerek ayarları yapılacaktır.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Tel halat veya zincir vasıtasıyla yapılan çekme ve kaldırma işlerinde halat ve zincir yakınında durulmamalıdır. Bunlar kontrol edilmeden kaldırma işlemi yapılmamalıdır.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Akaryakıt, yağ, oksijen, asetilen gibi yanıcı ve parlayıcı maddeler personel, malzeme ve teçhizatın bulunduğu yerlere ve yakınına konulmamalıdır. Bunların bulunduğu yerlere herkesin görebileceği şekilde uyarı levhaları konulacaktır.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Mobil yakıt ikmal ve yağlama tankları iş bitiminde bina ve vasıtalardan uzakta bir yere konulmalıdır.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>İş makinelerinin kepçeleri kamyonların damperlerinin kaldırılması durumunda bunların altına mutlaka takoz konulacaktır.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Kapalı alanlarda yapılacak tamir ve bakımlarda oluşacak </w:t>
      </w:r>
      <w:proofErr w:type="spellStart"/>
      <w:r w:rsidRPr="009A2FEF">
        <w:rPr>
          <w:rFonts w:ascii="Times New Roman" w:eastAsia="Times New Roman" w:hAnsi="Times New Roman" w:cs="Times New Roman"/>
          <w:sz w:val="20"/>
          <w:szCs w:val="20"/>
        </w:rPr>
        <w:t>ekzost</w:t>
      </w:r>
      <w:proofErr w:type="spellEnd"/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 gazlarına karşın mutlaka havalandırma sağlanmalıdır.</w:t>
      </w:r>
    </w:p>
    <w:p w:rsidR="009A2FEF" w:rsidRPr="009A2FEF" w:rsidRDefault="009A2FEF" w:rsidP="009A2FEF">
      <w:pPr>
        <w:numPr>
          <w:ilvl w:val="1"/>
          <w:numId w:val="27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2FEF">
        <w:rPr>
          <w:rFonts w:ascii="Times New Roman" w:eastAsia="Times New Roman" w:hAnsi="Times New Roman" w:cs="Times New Roman"/>
          <w:sz w:val="20"/>
          <w:szCs w:val="20"/>
        </w:rPr>
        <w:t xml:space="preserve">Elektrik kablolarının çekilmesi, tutulması gerektiği hallerde herhangi bir tehlikeye karşı koruyucu eldiven ve lastik ayakkabı kullanılır. </w:t>
      </w:r>
    </w:p>
    <w:p w:rsidR="00177EDE" w:rsidRDefault="00177EDE" w:rsidP="00F03E22">
      <w:pPr>
        <w:jc w:val="center"/>
      </w:pPr>
    </w:p>
    <w:p w:rsidR="0074739C" w:rsidRDefault="0074739C" w:rsidP="00F03E22">
      <w:pPr>
        <w:jc w:val="center"/>
      </w:pPr>
    </w:p>
    <w:p w:rsidR="0074739C" w:rsidRDefault="0074739C" w:rsidP="00F03E22">
      <w:pPr>
        <w:jc w:val="center"/>
      </w:pPr>
    </w:p>
    <w:p w:rsidR="0074739C" w:rsidRDefault="0074739C" w:rsidP="00F03E22">
      <w:pPr>
        <w:jc w:val="center"/>
      </w:pPr>
    </w:p>
    <w:p w:rsidR="0074739C" w:rsidRDefault="0074739C" w:rsidP="00F03E22">
      <w:pPr>
        <w:jc w:val="center"/>
      </w:pPr>
    </w:p>
    <w:p w:rsidR="009A2FEF" w:rsidRPr="00EB4526" w:rsidRDefault="009A2FEF" w:rsidP="009A2FEF">
      <w:pPr>
        <w:shd w:val="clear" w:color="auto" w:fill="FFFFFF"/>
        <w:spacing w:before="454" w:line="227" w:lineRule="exact"/>
        <w:ind w:right="18"/>
        <w:jc w:val="both"/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74739C" w:rsidRDefault="0074739C" w:rsidP="00F03E22">
      <w:pPr>
        <w:jc w:val="center"/>
      </w:pPr>
    </w:p>
    <w:p w:rsidR="00177EDE" w:rsidRDefault="00177EDE" w:rsidP="00622F5A"/>
    <w:p w:rsidR="00CA7C93" w:rsidRDefault="00CA7C93" w:rsidP="00622F5A"/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A7C93" w:rsidTr="00CA7C93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  <w:tr w:rsidR="00CA7C93" w:rsidTr="00CA7C93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C93" w:rsidRDefault="00CA7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A7C93" w:rsidRDefault="00CA7C93">
            <w:pPr>
              <w:spacing w:after="0"/>
            </w:pPr>
          </w:p>
        </w:tc>
      </w:tr>
    </w:tbl>
    <w:p w:rsidR="00CA7C93" w:rsidRPr="008E4F07" w:rsidRDefault="00CA7C93" w:rsidP="00622F5A"/>
    <w:sectPr w:rsidR="00CA7C93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05" w:rsidRDefault="00A60305" w:rsidP="00124B7C">
      <w:pPr>
        <w:spacing w:after="0" w:line="240" w:lineRule="auto"/>
      </w:pPr>
      <w:r>
        <w:separator/>
      </w:r>
    </w:p>
  </w:endnote>
  <w:endnote w:type="continuationSeparator" w:id="0">
    <w:p w:rsidR="00A60305" w:rsidRDefault="00A60305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05" w:rsidRDefault="00A60305" w:rsidP="00124B7C">
      <w:pPr>
        <w:spacing w:after="0" w:line="240" w:lineRule="auto"/>
      </w:pPr>
      <w:r>
        <w:separator/>
      </w:r>
    </w:p>
  </w:footnote>
  <w:footnote w:type="continuationSeparator" w:id="0">
    <w:p w:rsidR="00A60305" w:rsidRDefault="00A60305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4EF5BB7"/>
    <w:multiLevelType w:val="hybridMultilevel"/>
    <w:tmpl w:val="65D4DB5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2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90306"/>
    <w:multiLevelType w:val="multilevel"/>
    <w:tmpl w:val="6C64A54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5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6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D1B5C9A"/>
    <w:multiLevelType w:val="hybridMultilevel"/>
    <w:tmpl w:val="1D523C0A"/>
    <w:lvl w:ilvl="0" w:tplc="9F64615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4"/>
  </w:num>
  <w:num w:numId="5">
    <w:abstractNumId w:val="25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3"/>
  </w:num>
  <w:num w:numId="15">
    <w:abstractNumId w:val="12"/>
  </w:num>
  <w:num w:numId="16">
    <w:abstractNumId w:val="17"/>
  </w:num>
  <w:num w:numId="17">
    <w:abstractNumId w:val="16"/>
  </w:num>
  <w:num w:numId="18">
    <w:abstractNumId w:val="19"/>
  </w:num>
  <w:num w:numId="19">
    <w:abstractNumId w:val="7"/>
  </w:num>
  <w:num w:numId="20">
    <w:abstractNumId w:val="6"/>
  </w:num>
  <w:num w:numId="21">
    <w:abstractNumId w:val="8"/>
  </w:num>
  <w:num w:numId="22">
    <w:abstractNumId w:val="3"/>
  </w:num>
  <w:num w:numId="23">
    <w:abstractNumId w:val="2"/>
  </w:num>
  <w:num w:numId="24">
    <w:abstractNumId w:val="21"/>
  </w:num>
  <w:num w:numId="25">
    <w:abstractNumId w:val="5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C6C42"/>
    <w:rsid w:val="000D6141"/>
    <w:rsid w:val="00124B7C"/>
    <w:rsid w:val="00177EDE"/>
    <w:rsid w:val="001A2EF3"/>
    <w:rsid w:val="00216BD8"/>
    <w:rsid w:val="00246884"/>
    <w:rsid w:val="002D63CA"/>
    <w:rsid w:val="00315B2F"/>
    <w:rsid w:val="00343CDB"/>
    <w:rsid w:val="00352CFE"/>
    <w:rsid w:val="003B6960"/>
    <w:rsid w:val="004026EC"/>
    <w:rsid w:val="00412318"/>
    <w:rsid w:val="004772A7"/>
    <w:rsid w:val="004C18B1"/>
    <w:rsid w:val="00522C69"/>
    <w:rsid w:val="0056571C"/>
    <w:rsid w:val="005A007A"/>
    <w:rsid w:val="005A34ED"/>
    <w:rsid w:val="005A6CD1"/>
    <w:rsid w:val="005B352D"/>
    <w:rsid w:val="005F07A2"/>
    <w:rsid w:val="006148EE"/>
    <w:rsid w:val="00622F42"/>
    <w:rsid w:val="00622F5A"/>
    <w:rsid w:val="00656E78"/>
    <w:rsid w:val="00673B7A"/>
    <w:rsid w:val="006958A3"/>
    <w:rsid w:val="00706323"/>
    <w:rsid w:val="0073693D"/>
    <w:rsid w:val="0074739C"/>
    <w:rsid w:val="007807C3"/>
    <w:rsid w:val="007964C6"/>
    <w:rsid w:val="007A0A09"/>
    <w:rsid w:val="007E6EC3"/>
    <w:rsid w:val="0080580C"/>
    <w:rsid w:val="00812E90"/>
    <w:rsid w:val="00866534"/>
    <w:rsid w:val="00896879"/>
    <w:rsid w:val="008E4F07"/>
    <w:rsid w:val="00904B4D"/>
    <w:rsid w:val="00925375"/>
    <w:rsid w:val="00940E88"/>
    <w:rsid w:val="009447F7"/>
    <w:rsid w:val="009A2FEF"/>
    <w:rsid w:val="009C3D21"/>
    <w:rsid w:val="00A60305"/>
    <w:rsid w:val="00AB0AEE"/>
    <w:rsid w:val="00AC3B01"/>
    <w:rsid w:val="00B21313"/>
    <w:rsid w:val="00B4559B"/>
    <w:rsid w:val="00B52D24"/>
    <w:rsid w:val="00BB6AD6"/>
    <w:rsid w:val="00C01FFD"/>
    <w:rsid w:val="00C551C6"/>
    <w:rsid w:val="00C93C6B"/>
    <w:rsid w:val="00CA7C93"/>
    <w:rsid w:val="00CD37C0"/>
    <w:rsid w:val="00CE117E"/>
    <w:rsid w:val="00CF0735"/>
    <w:rsid w:val="00CF42E5"/>
    <w:rsid w:val="00D0758A"/>
    <w:rsid w:val="00D40218"/>
    <w:rsid w:val="00D40731"/>
    <w:rsid w:val="00D8129C"/>
    <w:rsid w:val="00D94655"/>
    <w:rsid w:val="00DD0DEA"/>
    <w:rsid w:val="00DE4F58"/>
    <w:rsid w:val="00E11F3E"/>
    <w:rsid w:val="00E30282"/>
    <w:rsid w:val="00E54CAC"/>
    <w:rsid w:val="00EA26EA"/>
    <w:rsid w:val="00EB4526"/>
    <w:rsid w:val="00EF43AE"/>
    <w:rsid w:val="00F03E22"/>
    <w:rsid w:val="00F248FD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paragraph" w:customStyle="1" w:styleId="ALT31">
    <w:name w:val="ALT31"/>
    <w:basedOn w:val="Normal"/>
    <w:rsid w:val="0074739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E388-F4ED-46D9-9364-D90AE078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2012-07-05T06:17:00Z</dcterms:created>
  <dcterms:modified xsi:type="dcterms:W3CDTF">2017-07-05T21:19:00Z</dcterms:modified>
</cp:coreProperties>
</file>